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047953" w14:paraId="640266CC" w14:textId="77777777" w:rsidTr="00FD7FC1">
        <w:trPr>
          <w:trHeight w:val="170"/>
        </w:trPr>
        <w:tc>
          <w:tcPr>
            <w:tcW w:w="2257" w:type="dxa"/>
          </w:tcPr>
          <w:p w14:paraId="188958E8" w14:textId="77777777" w:rsidR="00047953" w:rsidRDefault="00047953">
            <w:pPr>
              <w:ind w:right="110"/>
              <w:jc w:val="both"/>
              <w:rPr>
                <w:rFonts w:ascii="Arial" w:eastAsia="Times New Roman" w:hAnsi="Arial" w:cs="Arial"/>
                <w:sz w:val="22"/>
                <w:szCs w:val="22"/>
                <w:lang w:bidi="en-US"/>
              </w:rPr>
            </w:pPr>
            <w:r>
              <w:rPr>
                <w:rFonts w:ascii="Arial" w:eastAsia="Times New Roman" w:hAnsi="Arial" w:cs="Arial"/>
                <w:sz w:val="22"/>
                <w:szCs w:val="22"/>
                <w:lang w:bidi="en-US"/>
              </w:rPr>
              <w:t>Project Title:</w:t>
            </w:r>
          </w:p>
        </w:tc>
        <w:tc>
          <w:tcPr>
            <w:tcW w:w="6769" w:type="dxa"/>
          </w:tcPr>
          <w:p w14:paraId="6824687D" w14:textId="2BA6F37B" w:rsidR="00047953" w:rsidRPr="00C217CA" w:rsidRDefault="00047953" w:rsidP="00FD7FC1">
            <w:pPr>
              <w:ind w:right="110"/>
              <w:jc w:val="both"/>
              <w:rPr>
                <w:rFonts w:ascii="Arial" w:hAnsi="Arial" w:cs="Arial"/>
                <w:b/>
                <w:sz w:val="22"/>
                <w:szCs w:val="22"/>
                <w:u w:val="single"/>
              </w:rPr>
            </w:pPr>
            <w:r w:rsidRPr="00C217CA">
              <w:rPr>
                <w:rFonts w:ascii="Arial" w:hAnsi="Arial" w:cs="Arial"/>
                <w:b/>
                <w:sz w:val="22"/>
                <w:szCs w:val="22"/>
                <w:u w:val="single"/>
              </w:rPr>
              <w:t>Reque</w:t>
            </w:r>
            <w:r w:rsidR="005C6B19" w:rsidRPr="00C217CA">
              <w:rPr>
                <w:rFonts w:ascii="Arial" w:hAnsi="Arial" w:cs="Arial"/>
                <w:b/>
                <w:sz w:val="22"/>
                <w:szCs w:val="22"/>
                <w:u w:val="single"/>
              </w:rPr>
              <w:t xml:space="preserve">st for </w:t>
            </w:r>
            <w:r w:rsidR="00B02161" w:rsidRPr="00C217CA">
              <w:rPr>
                <w:rFonts w:ascii="Arial" w:hAnsi="Arial" w:cs="Arial"/>
                <w:b/>
                <w:sz w:val="22"/>
                <w:szCs w:val="22"/>
                <w:u w:val="single"/>
              </w:rPr>
              <w:t xml:space="preserve">Proposal </w:t>
            </w:r>
            <w:r w:rsidR="005C6B19" w:rsidRPr="00C217CA">
              <w:rPr>
                <w:rFonts w:ascii="Arial" w:hAnsi="Arial" w:cs="Arial"/>
                <w:b/>
                <w:sz w:val="22"/>
                <w:szCs w:val="22"/>
                <w:u w:val="single"/>
              </w:rPr>
              <w:t>(RF</w:t>
            </w:r>
            <w:r w:rsidR="00B02161" w:rsidRPr="00C217CA">
              <w:rPr>
                <w:rFonts w:ascii="Arial" w:hAnsi="Arial" w:cs="Arial"/>
                <w:b/>
                <w:sz w:val="22"/>
                <w:szCs w:val="22"/>
                <w:u w:val="single"/>
              </w:rPr>
              <w:t>P</w:t>
            </w:r>
            <w:r w:rsidR="005C6B19" w:rsidRPr="00C217CA">
              <w:rPr>
                <w:rFonts w:ascii="Arial" w:hAnsi="Arial" w:cs="Arial"/>
                <w:b/>
                <w:sz w:val="22"/>
                <w:szCs w:val="22"/>
                <w:u w:val="single"/>
              </w:rPr>
              <w:t>) for</w:t>
            </w:r>
            <w:r w:rsidR="00223010" w:rsidRPr="00C217CA">
              <w:rPr>
                <w:rFonts w:ascii="Arial" w:eastAsia="Calibri" w:hAnsi="Arial" w:cs="Arial"/>
                <w:b/>
                <w:sz w:val="22"/>
                <w:szCs w:val="22"/>
                <w:u w:val="single"/>
              </w:rPr>
              <w:t xml:space="preserve"> </w:t>
            </w:r>
            <w:r w:rsidR="00223010" w:rsidRPr="00C217CA">
              <w:rPr>
                <w:rFonts w:ascii="Arial" w:hAnsi="Arial" w:cs="Arial"/>
                <w:b/>
                <w:sz w:val="22"/>
                <w:szCs w:val="22"/>
                <w:u w:val="single"/>
                <w:lang w:val="en-GB"/>
              </w:rPr>
              <w:t>t</w:t>
            </w:r>
            <w:r w:rsidR="006E78F7">
              <w:rPr>
                <w:rFonts w:ascii="Arial" w:hAnsi="Arial" w:cs="Arial"/>
                <w:b/>
                <w:sz w:val="22"/>
                <w:szCs w:val="22"/>
                <w:u w:val="single"/>
                <w:lang w:val="en-GB"/>
              </w:rPr>
              <w:t>he</w:t>
            </w:r>
            <w:r w:rsidR="00B36263" w:rsidRPr="00B36263">
              <w:rPr>
                <w:rFonts w:ascii="Arial" w:hAnsi="Arial" w:cs="Arial"/>
                <w:b/>
                <w:sz w:val="22"/>
                <w:szCs w:val="22"/>
                <w:u w:val="single"/>
              </w:rPr>
              <w:t xml:space="preserve"> Procurement of Information and Communications Technology (ICT) Services to equip Tampines Care Home (TPCH) for a period of 3 Years</w:t>
            </w:r>
          </w:p>
          <w:p w14:paraId="57C963B1" w14:textId="77777777" w:rsidR="00047953" w:rsidRPr="00C217CA" w:rsidRDefault="00047953">
            <w:pPr>
              <w:ind w:right="110"/>
              <w:rPr>
                <w:rFonts w:ascii="Arial" w:eastAsia="Times New Roman" w:hAnsi="Arial" w:cs="Arial"/>
                <w:b/>
                <w:sz w:val="22"/>
                <w:szCs w:val="22"/>
                <w:lang w:bidi="en-US"/>
              </w:rPr>
            </w:pPr>
          </w:p>
        </w:tc>
      </w:tr>
      <w:tr w:rsidR="00047953" w14:paraId="524689AE" w14:textId="77777777" w:rsidTr="00FD7FC1">
        <w:trPr>
          <w:trHeight w:val="170"/>
        </w:trPr>
        <w:tc>
          <w:tcPr>
            <w:tcW w:w="2257" w:type="dxa"/>
          </w:tcPr>
          <w:p w14:paraId="4B2E96B8" w14:textId="35B232DF" w:rsidR="00047953" w:rsidRDefault="00047953" w:rsidP="00F82596">
            <w:pPr>
              <w:ind w:right="110"/>
              <w:jc w:val="both"/>
              <w:rPr>
                <w:rFonts w:ascii="Arial" w:eastAsia="Times New Roman" w:hAnsi="Arial" w:cs="Arial"/>
                <w:sz w:val="22"/>
                <w:szCs w:val="22"/>
                <w:lang w:bidi="en-US"/>
              </w:rPr>
            </w:pPr>
            <w:r>
              <w:rPr>
                <w:rFonts w:ascii="Arial" w:eastAsia="Times New Roman" w:hAnsi="Arial" w:cs="Arial"/>
                <w:sz w:val="22"/>
                <w:szCs w:val="22"/>
                <w:lang w:bidi="en-US"/>
              </w:rPr>
              <w:t>RF</w:t>
            </w:r>
            <w:r w:rsidR="00F82596">
              <w:rPr>
                <w:rFonts w:ascii="Arial" w:eastAsia="Times New Roman" w:hAnsi="Arial" w:cs="Arial"/>
                <w:sz w:val="22"/>
                <w:szCs w:val="22"/>
                <w:lang w:bidi="en-US"/>
              </w:rPr>
              <w:t>P</w:t>
            </w:r>
            <w:r>
              <w:rPr>
                <w:rFonts w:ascii="Arial" w:eastAsia="Times New Roman" w:hAnsi="Arial" w:cs="Arial"/>
                <w:sz w:val="22"/>
                <w:szCs w:val="22"/>
                <w:lang w:bidi="en-US"/>
              </w:rPr>
              <w:t xml:space="preserve"> Reference No:</w:t>
            </w:r>
          </w:p>
        </w:tc>
        <w:tc>
          <w:tcPr>
            <w:tcW w:w="6769" w:type="dxa"/>
          </w:tcPr>
          <w:p w14:paraId="5558FF49" w14:textId="271484F6" w:rsidR="00047953" w:rsidRPr="00C217CA" w:rsidRDefault="00B9352D" w:rsidP="00B9352D">
            <w:pPr>
              <w:ind w:right="110"/>
              <w:jc w:val="both"/>
              <w:rPr>
                <w:rFonts w:ascii="Arial" w:eastAsia="Times New Roman" w:hAnsi="Arial" w:cs="Arial"/>
                <w:b/>
                <w:sz w:val="22"/>
                <w:szCs w:val="22"/>
                <w:u w:val="single"/>
                <w:lang w:bidi="en-US"/>
              </w:rPr>
            </w:pPr>
            <w:r w:rsidRPr="00C217CA">
              <w:rPr>
                <w:rFonts w:ascii="Arial" w:eastAsia="Calibri" w:hAnsi="Arial" w:cs="Arial"/>
                <w:b/>
                <w:sz w:val="22"/>
                <w:szCs w:val="22"/>
                <w:u w:val="single"/>
              </w:rPr>
              <w:t>VAN</w:t>
            </w:r>
            <w:r w:rsidR="00C217CA" w:rsidRPr="00C217CA">
              <w:rPr>
                <w:rFonts w:ascii="Arial" w:eastAsia="Calibri" w:hAnsi="Arial" w:cs="Arial"/>
                <w:b/>
                <w:sz w:val="22"/>
                <w:szCs w:val="22"/>
                <w:u w:val="single"/>
              </w:rPr>
              <w:t>PRO</w:t>
            </w:r>
            <w:r w:rsidR="00B36263">
              <w:rPr>
                <w:rFonts w:ascii="Arial" w:eastAsia="Calibri" w:hAnsi="Arial" w:cs="Arial"/>
                <w:b/>
                <w:sz w:val="22"/>
                <w:szCs w:val="22"/>
                <w:u w:val="single"/>
              </w:rPr>
              <w:t>RFP17010</w:t>
            </w:r>
            <w:r w:rsidR="00047953" w:rsidRPr="00C217CA">
              <w:rPr>
                <w:rFonts w:ascii="Arial" w:eastAsia="Times New Roman" w:hAnsi="Arial" w:cs="Arial"/>
                <w:b/>
                <w:sz w:val="22"/>
                <w:szCs w:val="22"/>
                <w:u w:val="single"/>
                <w:lang w:bidi="en-US"/>
              </w:rPr>
              <w:br/>
            </w:r>
          </w:p>
        </w:tc>
      </w:tr>
      <w:tr w:rsidR="00047953" w14:paraId="64D47C28" w14:textId="77777777" w:rsidTr="00FD7FC1">
        <w:trPr>
          <w:trHeight w:val="170"/>
        </w:trPr>
        <w:tc>
          <w:tcPr>
            <w:tcW w:w="2257" w:type="dxa"/>
          </w:tcPr>
          <w:p w14:paraId="771CC335" w14:textId="5F0CD12F" w:rsidR="00047953" w:rsidRDefault="00047953" w:rsidP="00F82596">
            <w:pPr>
              <w:ind w:right="110"/>
              <w:jc w:val="both"/>
              <w:rPr>
                <w:rFonts w:ascii="Arial" w:eastAsia="Times New Roman" w:hAnsi="Arial" w:cs="Arial"/>
                <w:sz w:val="22"/>
                <w:szCs w:val="22"/>
                <w:lang w:bidi="en-US"/>
              </w:rPr>
            </w:pPr>
            <w:r>
              <w:rPr>
                <w:rFonts w:ascii="Arial" w:eastAsia="Times New Roman" w:hAnsi="Arial" w:cs="Arial"/>
                <w:sz w:val="22"/>
                <w:szCs w:val="22"/>
                <w:lang w:bidi="en-US"/>
              </w:rPr>
              <w:t>RF</w:t>
            </w:r>
            <w:r w:rsidR="00F82596">
              <w:rPr>
                <w:rFonts w:ascii="Arial" w:eastAsia="Times New Roman" w:hAnsi="Arial" w:cs="Arial"/>
                <w:sz w:val="22"/>
                <w:szCs w:val="22"/>
                <w:lang w:bidi="en-US"/>
              </w:rPr>
              <w:t>P</w:t>
            </w:r>
            <w:r>
              <w:rPr>
                <w:rFonts w:ascii="Arial" w:eastAsia="Times New Roman" w:hAnsi="Arial" w:cs="Arial"/>
                <w:sz w:val="22"/>
                <w:szCs w:val="22"/>
                <w:lang w:bidi="en-US"/>
              </w:rPr>
              <w:t xml:space="preserve"> Roll-Out Date:</w:t>
            </w:r>
          </w:p>
        </w:tc>
        <w:tc>
          <w:tcPr>
            <w:tcW w:w="6769" w:type="dxa"/>
          </w:tcPr>
          <w:p w14:paraId="2579B0C8" w14:textId="7AE426D2" w:rsidR="00047953" w:rsidRDefault="00B36263" w:rsidP="00F3242A">
            <w:pPr>
              <w:ind w:right="110"/>
              <w:jc w:val="both"/>
              <w:rPr>
                <w:rFonts w:ascii="Arial" w:hAnsi="Arial" w:cs="Arial"/>
                <w:b/>
                <w:sz w:val="22"/>
                <w:szCs w:val="22"/>
                <w:u w:val="single"/>
              </w:rPr>
            </w:pPr>
            <w:r>
              <w:rPr>
                <w:rFonts w:ascii="Arial" w:hAnsi="Arial" w:cs="Arial"/>
                <w:b/>
                <w:sz w:val="22"/>
                <w:szCs w:val="22"/>
                <w:u w:val="single"/>
              </w:rPr>
              <w:t>13</w:t>
            </w:r>
            <w:r w:rsidR="00223010">
              <w:rPr>
                <w:rFonts w:ascii="Arial" w:hAnsi="Arial" w:cs="Arial"/>
                <w:b/>
                <w:sz w:val="22"/>
                <w:szCs w:val="22"/>
                <w:u w:val="single"/>
              </w:rPr>
              <w:t xml:space="preserve"> Nov</w:t>
            </w:r>
            <w:r w:rsidR="003D4045">
              <w:rPr>
                <w:rFonts w:ascii="Arial" w:hAnsi="Arial" w:cs="Arial"/>
                <w:b/>
                <w:sz w:val="22"/>
                <w:szCs w:val="22"/>
                <w:u w:val="single"/>
              </w:rPr>
              <w:t xml:space="preserve"> 2017</w:t>
            </w:r>
          </w:p>
          <w:p w14:paraId="487FAB1E" w14:textId="77777777" w:rsidR="00F3242A" w:rsidRDefault="00F3242A" w:rsidP="00F3242A">
            <w:pPr>
              <w:ind w:right="110"/>
              <w:jc w:val="both"/>
              <w:rPr>
                <w:rFonts w:ascii="Arial" w:eastAsia="Times New Roman" w:hAnsi="Arial" w:cs="Arial"/>
                <w:b/>
                <w:sz w:val="22"/>
                <w:szCs w:val="22"/>
                <w:lang w:bidi="en-US"/>
              </w:rPr>
            </w:pPr>
          </w:p>
        </w:tc>
      </w:tr>
      <w:tr w:rsidR="00047953" w14:paraId="1B3CB642" w14:textId="77777777" w:rsidTr="00FD7FC1">
        <w:trPr>
          <w:trHeight w:val="170"/>
        </w:trPr>
        <w:tc>
          <w:tcPr>
            <w:tcW w:w="2257" w:type="dxa"/>
          </w:tcPr>
          <w:p w14:paraId="46ABF7B4" w14:textId="6F05C87E" w:rsidR="00047953" w:rsidRDefault="00047953" w:rsidP="00F82596">
            <w:pPr>
              <w:ind w:right="110"/>
              <w:jc w:val="both"/>
              <w:rPr>
                <w:rFonts w:ascii="Arial" w:eastAsia="Times New Roman" w:hAnsi="Arial" w:cs="Arial"/>
                <w:sz w:val="22"/>
                <w:szCs w:val="22"/>
                <w:lang w:bidi="en-US"/>
              </w:rPr>
            </w:pPr>
            <w:r>
              <w:rPr>
                <w:rFonts w:ascii="Arial" w:eastAsia="Times New Roman" w:hAnsi="Arial" w:cs="Arial"/>
                <w:sz w:val="22"/>
                <w:szCs w:val="22"/>
                <w:lang w:bidi="en-US"/>
              </w:rPr>
              <w:t>RF</w:t>
            </w:r>
            <w:r w:rsidR="00F82596">
              <w:rPr>
                <w:rFonts w:ascii="Arial" w:eastAsia="Times New Roman" w:hAnsi="Arial" w:cs="Arial"/>
                <w:sz w:val="22"/>
                <w:szCs w:val="22"/>
                <w:lang w:bidi="en-US"/>
              </w:rPr>
              <w:t>P</w:t>
            </w:r>
            <w:r>
              <w:rPr>
                <w:rFonts w:ascii="Arial" w:eastAsia="Times New Roman" w:hAnsi="Arial" w:cs="Arial"/>
                <w:sz w:val="22"/>
                <w:szCs w:val="22"/>
                <w:lang w:bidi="en-US"/>
              </w:rPr>
              <w:t xml:space="preserve"> Closing Date:</w:t>
            </w:r>
          </w:p>
        </w:tc>
        <w:tc>
          <w:tcPr>
            <w:tcW w:w="6769" w:type="dxa"/>
          </w:tcPr>
          <w:p w14:paraId="4E4A80D1" w14:textId="09E8DD95" w:rsidR="00047953" w:rsidRDefault="00B36263" w:rsidP="00A45DF9">
            <w:pPr>
              <w:ind w:right="110"/>
              <w:jc w:val="both"/>
              <w:rPr>
                <w:rFonts w:ascii="Arial" w:hAnsi="Arial" w:cs="Arial"/>
                <w:b/>
                <w:sz w:val="22"/>
                <w:szCs w:val="22"/>
                <w:u w:val="single"/>
              </w:rPr>
            </w:pPr>
            <w:r>
              <w:rPr>
                <w:rFonts w:ascii="Arial" w:hAnsi="Arial" w:cs="Arial"/>
                <w:b/>
                <w:sz w:val="22"/>
                <w:szCs w:val="22"/>
                <w:u w:val="single"/>
              </w:rPr>
              <w:t>15</w:t>
            </w:r>
            <w:r w:rsidR="00C56AD8">
              <w:rPr>
                <w:rFonts w:ascii="Arial" w:hAnsi="Arial" w:cs="Arial"/>
                <w:b/>
                <w:sz w:val="22"/>
                <w:szCs w:val="22"/>
                <w:u w:val="single"/>
              </w:rPr>
              <w:t xml:space="preserve"> </w:t>
            </w:r>
            <w:r w:rsidR="00223010">
              <w:rPr>
                <w:rFonts w:ascii="Arial" w:hAnsi="Arial" w:cs="Arial"/>
                <w:b/>
                <w:sz w:val="22"/>
                <w:szCs w:val="22"/>
                <w:u w:val="single"/>
              </w:rPr>
              <w:t>Dec</w:t>
            </w:r>
            <w:r w:rsidR="003D4045" w:rsidRPr="00562774">
              <w:rPr>
                <w:rFonts w:ascii="Arial" w:hAnsi="Arial" w:cs="Arial"/>
                <w:b/>
                <w:sz w:val="22"/>
                <w:szCs w:val="22"/>
                <w:u w:val="single"/>
              </w:rPr>
              <w:t xml:space="preserve"> 2017</w:t>
            </w:r>
            <w:r w:rsidR="00F3242A">
              <w:rPr>
                <w:rFonts w:ascii="Arial" w:hAnsi="Arial" w:cs="Arial"/>
                <w:b/>
                <w:sz w:val="22"/>
                <w:szCs w:val="22"/>
                <w:u w:val="single"/>
              </w:rPr>
              <w:t>,</w:t>
            </w:r>
            <w:r w:rsidR="00562774">
              <w:rPr>
                <w:rFonts w:ascii="Arial" w:hAnsi="Arial" w:cs="Arial"/>
                <w:b/>
                <w:sz w:val="22"/>
                <w:szCs w:val="22"/>
                <w:u w:val="single"/>
              </w:rPr>
              <w:t xml:space="preserve"> </w:t>
            </w:r>
            <w:r w:rsidR="00047953">
              <w:rPr>
                <w:rFonts w:ascii="Arial" w:hAnsi="Arial" w:cs="Arial"/>
                <w:b/>
                <w:sz w:val="22"/>
                <w:szCs w:val="22"/>
                <w:u w:val="single"/>
              </w:rPr>
              <w:t xml:space="preserve">17:00 </w:t>
            </w:r>
            <w:proofErr w:type="spellStart"/>
            <w:r w:rsidR="00047953">
              <w:rPr>
                <w:rFonts w:ascii="Arial" w:hAnsi="Arial" w:cs="Arial"/>
                <w:b/>
                <w:sz w:val="22"/>
                <w:szCs w:val="22"/>
                <w:u w:val="single"/>
              </w:rPr>
              <w:t>hrs</w:t>
            </w:r>
            <w:proofErr w:type="spellEnd"/>
            <w:r w:rsidR="00047953">
              <w:rPr>
                <w:rFonts w:ascii="Arial" w:hAnsi="Arial" w:cs="Arial"/>
                <w:b/>
                <w:sz w:val="22"/>
                <w:szCs w:val="22"/>
                <w:u w:val="single"/>
              </w:rPr>
              <w:t xml:space="preserve"> (SG Time)</w:t>
            </w:r>
          </w:p>
        </w:tc>
      </w:tr>
    </w:tbl>
    <w:p w14:paraId="0328BDC6" w14:textId="77777777" w:rsidR="00047953" w:rsidRDefault="00047953">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047953" w14:paraId="54D592D1" w14:textId="77777777" w:rsidTr="0043702D">
        <w:trPr>
          <w:trHeight w:val="454"/>
          <w:jc w:val="center"/>
        </w:trPr>
        <w:tc>
          <w:tcPr>
            <w:tcW w:w="5000" w:type="pct"/>
            <w:shd w:val="clear" w:color="auto" w:fill="000000"/>
            <w:vAlign w:val="center"/>
          </w:tcPr>
          <w:p w14:paraId="4D050675" w14:textId="77777777" w:rsidR="00047953" w:rsidRDefault="00047953">
            <w:pPr>
              <w:ind w:right="110"/>
              <w:rPr>
                <w:rFonts w:ascii="Arial" w:eastAsia="Times New Roman" w:hAnsi="Arial" w:cs="Arial"/>
                <w:b/>
                <w:sz w:val="22"/>
                <w:szCs w:val="22"/>
                <w:lang w:bidi="en-US"/>
              </w:rPr>
            </w:pPr>
            <w:r>
              <w:rPr>
                <w:rFonts w:ascii="Arial" w:eastAsia="Times New Roman" w:hAnsi="Arial" w:cs="Arial"/>
                <w:b/>
                <w:sz w:val="22"/>
                <w:szCs w:val="22"/>
                <w:lang w:bidi="en-US"/>
              </w:rPr>
              <w:t>Background of Project</w:t>
            </w:r>
          </w:p>
        </w:tc>
      </w:tr>
      <w:tr w:rsidR="00047953" w14:paraId="41E7E695" w14:textId="77777777" w:rsidTr="0043702D">
        <w:trPr>
          <w:trHeight w:val="454"/>
          <w:jc w:val="center"/>
        </w:trPr>
        <w:tc>
          <w:tcPr>
            <w:tcW w:w="5000" w:type="pct"/>
            <w:shd w:val="clear" w:color="auto" w:fill="FFFFFF"/>
            <w:vAlign w:val="center"/>
          </w:tcPr>
          <w:p w14:paraId="5DB47C58" w14:textId="5144687C" w:rsidR="00542456" w:rsidRPr="00C217CA" w:rsidRDefault="00B36263" w:rsidP="00542456">
            <w:pPr>
              <w:autoSpaceDE w:val="0"/>
              <w:ind w:left="221" w:right="165"/>
              <w:jc w:val="both"/>
              <w:rPr>
                <w:rFonts w:ascii="Arial" w:hAnsi="Arial" w:cs="Arial"/>
                <w:sz w:val="22"/>
                <w:szCs w:val="22"/>
              </w:rPr>
            </w:pPr>
            <w:r>
              <w:rPr>
                <w:rFonts w:ascii="Arial" w:hAnsi="Arial"/>
                <w:sz w:val="22"/>
                <w:szCs w:val="22"/>
              </w:rPr>
              <w:t xml:space="preserve">Vanguard Healthcare </w:t>
            </w:r>
            <w:proofErr w:type="spellStart"/>
            <w:r>
              <w:rPr>
                <w:rFonts w:ascii="Arial" w:hAnsi="Arial"/>
                <w:sz w:val="22"/>
                <w:szCs w:val="22"/>
              </w:rPr>
              <w:t>Pte</w:t>
            </w:r>
            <w:proofErr w:type="spellEnd"/>
            <w:r>
              <w:rPr>
                <w:rFonts w:ascii="Arial" w:hAnsi="Arial"/>
                <w:sz w:val="22"/>
                <w:szCs w:val="22"/>
              </w:rPr>
              <w:t xml:space="preserve"> Ltd (“Vanguard” or the “Customer”) is a healthcare institution for long term care under MOH Holdings </w:t>
            </w:r>
            <w:proofErr w:type="spellStart"/>
            <w:r>
              <w:rPr>
                <w:rFonts w:ascii="Arial" w:hAnsi="Arial"/>
                <w:sz w:val="22"/>
                <w:szCs w:val="22"/>
              </w:rPr>
              <w:t>Pte</w:t>
            </w:r>
            <w:proofErr w:type="spellEnd"/>
            <w:r>
              <w:rPr>
                <w:rFonts w:ascii="Arial" w:hAnsi="Arial"/>
                <w:sz w:val="22"/>
                <w:szCs w:val="22"/>
              </w:rPr>
              <w:t xml:space="preserve"> Ltd (MOHH). It currently operates two nursing homes, Pearl’s Hill Care Home and Woodlands Care Home</w:t>
            </w:r>
            <w:r>
              <w:rPr>
                <w:rFonts w:ascii="Arial" w:hAnsi="Arial" w:cs="Arial"/>
                <w:sz w:val="22"/>
                <w:szCs w:val="22"/>
              </w:rPr>
              <w:t>.</w:t>
            </w:r>
          </w:p>
          <w:p w14:paraId="761024F5" w14:textId="77777777" w:rsidR="00542456" w:rsidRPr="00C217CA" w:rsidRDefault="00542456" w:rsidP="00542456">
            <w:pPr>
              <w:autoSpaceDE w:val="0"/>
              <w:ind w:left="709" w:right="-1"/>
              <w:jc w:val="both"/>
              <w:rPr>
                <w:rFonts w:ascii="Arial" w:hAnsi="Arial" w:cs="Arial"/>
                <w:sz w:val="22"/>
                <w:szCs w:val="22"/>
                <w:lang w:val="en-SG"/>
              </w:rPr>
            </w:pPr>
          </w:p>
          <w:p w14:paraId="701316DB" w14:textId="531D3B58" w:rsidR="00542456" w:rsidRPr="00C217CA" w:rsidRDefault="00B36263" w:rsidP="00542456">
            <w:pPr>
              <w:ind w:left="221" w:right="165"/>
              <w:jc w:val="both"/>
              <w:rPr>
                <w:sz w:val="22"/>
                <w:szCs w:val="22"/>
              </w:rPr>
            </w:pPr>
            <w:r>
              <w:rPr>
                <w:rFonts w:ascii="Arial" w:hAnsi="Arial"/>
                <w:sz w:val="22"/>
                <w:szCs w:val="22"/>
              </w:rPr>
              <w:t xml:space="preserve">Vanguard is a wholly-owned subsidiary of </w:t>
            </w:r>
            <w:proofErr w:type="spellStart"/>
            <w:r>
              <w:rPr>
                <w:rFonts w:ascii="Arial" w:hAnsi="Arial"/>
                <w:sz w:val="22"/>
                <w:szCs w:val="22"/>
              </w:rPr>
              <w:t>Temasia</w:t>
            </w:r>
            <w:proofErr w:type="spellEnd"/>
            <w:r>
              <w:rPr>
                <w:rFonts w:ascii="Arial" w:hAnsi="Arial"/>
                <w:sz w:val="22"/>
                <w:szCs w:val="22"/>
              </w:rPr>
              <w:t xml:space="preserve"> Health </w:t>
            </w:r>
            <w:proofErr w:type="spellStart"/>
            <w:r>
              <w:rPr>
                <w:rFonts w:ascii="Arial" w:hAnsi="Arial"/>
                <w:sz w:val="22"/>
                <w:szCs w:val="22"/>
              </w:rPr>
              <w:t>Pte</w:t>
            </w:r>
            <w:proofErr w:type="spellEnd"/>
            <w:r>
              <w:rPr>
                <w:rFonts w:ascii="Arial" w:hAnsi="Arial"/>
                <w:sz w:val="22"/>
                <w:szCs w:val="22"/>
              </w:rPr>
              <w:t xml:space="preserve"> Ltd. It operates government-owned nursing homes as part of the Ministry of Health’s (“MOH”) overall strategy to grow nursing home capacity.  Vanguard aims to grow and support the development of eldercare services in Singapore.  Vanguard undertakes the works at a new eight-</w:t>
            </w:r>
            <w:proofErr w:type="spellStart"/>
            <w:r>
              <w:rPr>
                <w:rFonts w:ascii="Arial" w:hAnsi="Arial"/>
                <w:sz w:val="22"/>
                <w:szCs w:val="22"/>
              </w:rPr>
              <w:t>storey</w:t>
            </w:r>
            <w:proofErr w:type="spellEnd"/>
            <w:r>
              <w:rPr>
                <w:rFonts w:ascii="Arial" w:hAnsi="Arial"/>
                <w:sz w:val="22"/>
                <w:szCs w:val="22"/>
              </w:rPr>
              <w:t xml:space="preserve"> building at 31 Tampines Street 61, Singapore 528564</w:t>
            </w:r>
            <w:r>
              <w:rPr>
                <w:rFonts w:ascii="Arial" w:hAnsi="Arial"/>
                <w:b/>
                <w:szCs w:val="21"/>
              </w:rPr>
              <w:t xml:space="preserve"> </w:t>
            </w:r>
            <w:r>
              <w:rPr>
                <w:rFonts w:ascii="Arial" w:hAnsi="Arial"/>
                <w:sz w:val="22"/>
                <w:szCs w:val="22"/>
              </w:rPr>
              <w:t xml:space="preserve"> (“Tampines Care Home”). The target completion of the building works is in May 2018</w:t>
            </w:r>
            <w:r w:rsidR="00542456" w:rsidRPr="00C217CA">
              <w:rPr>
                <w:rFonts w:ascii="Arial" w:hAnsi="Arial" w:cs="Arial"/>
                <w:sz w:val="22"/>
                <w:szCs w:val="22"/>
              </w:rPr>
              <w:t xml:space="preserve">.   </w:t>
            </w:r>
          </w:p>
          <w:p w14:paraId="47FCA237" w14:textId="77777777" w:rsidR="00047953" w:rsidRDefault="00047953" w:rsidP="00542456">
            <w:pPr>
              <w:pStyle w:val="ListParagraph"/>
              <w:autoSpaceDE w:val="0"/>
              <w:autoSpaceDN w:val="0"/>
              <w:adjustRightInd w:val="0"/>
              <w:ind w:left="180" w:right="110"/>
              <w:jc w:val="both"/>
              <w:rPr>
                <w:rFonts w:ascii="Arial" w:eastAsia="Cambria" w:hAnsi="Arial" w:cs="Arial"/>
                <w:b/>
                <w:lang w:bidi="en-US"/>
              </w:rPr>
            </w:pPr>
          </w:p>
        </w:tc>
      </w:tr>
      <w:tr w:rsidR="00047953" w14:paraId="3AE56928" w14:textId="77777777" w:rsidTr="0043702D">
        <w:trPr>
          <w:trHeight w:val="454"/>
          <w:jc w:val="center"/>
        </w:trPr>
        <w:tc>
          <w:tcPr>
            <w:tcW w:w="5000" w:type="pct"/>
            <w:shd w:val="clear" w:color="auto" w:fill="000000"/>
            <w:vAlign w:val="center"/>
          </w:tcPr>
          <w:p w14:paraId="7885AA5B" w14:textId="77777777" w:rsidR="00047953" w:rsidRDefault="00047953">
            <w:pPr>
              <w:ind w:right="110"/>
              <w:rPr>
                <w:rFonts w:ascii="Arial" w:hAnsi="Arial" w:cs="Arial"/>
                <w:b/>
                <w:sz w:val="22"/>
                <w:szCs w:val="22"/>
                <w:lang w:bidi="en-US"/>
              </w:rPr>
            </w:pPr>
            <w:r>
              <w:rPr>
                <w:rFonts w:ascii="Arial" w:hAnsi="Arial" w:cs="Arial"/>
                <w:b/>
                <w:sz w:val="22"/>
                <w:szCs w:val="22"/>
                <w:lang w:bidi="en-US"/>
              </w:rPr>
              <w:t>Objective of Project</w:t>
            </w:r>
          </w:p>
        </w:tc>
      </w:tr>
      <w:tr w:rsidR="00047953" w14:paraId="6F31FEC9" w14:textId="77777777" w:rsidTr="0043702D">
        <w:trPr>
          <w:jc w:val="center"/>
        </w:trPr>
        <w:tc>
          <w:tcPr>
            <w:tcW w:w="5000" w:type="pct"/>
            <w:tcBorders>
              <w:bottom w:val="single" w:sz="4" w:space="0" w:color="000000"/>
            </w:tcBorders>
            <w:vAlign w:val="center"/>
          </w:tcPr>
          <w:p w14:paraId="0E00065D" w14:textId="77777777" w:rsidR="00047953" w:rsidRPr="00C217CA" w:rsidRDefault="00047953">
            <w:pPr>
              <w:pStyle w:val="ListParagraph"/>
              <w:autoSpaceDE w:val="0"/>
              <w:autoSpaceDN w:val="0"/>
              <w:adjustRightInd w:val="0"/>
              <w:ind w:left="702"/>
              <w:jc w:val="both"/>
              <w:rPr>
                <w:rFonts w:ascii="Arial" w:hAnsi="Arial"/>
              </w:rPr>
            </w:pPr>
          </w:p>
          <w:p w14:paraId="4047DED0" w14:textId="77777777" w:rsidR="00047953" w:rsidRDefault="00BA13B9" w:rsidP="00B36263">
            <w:pPr>
              <w:ind w:left="221" w:right="165"/>
              <w:jc w:val="both"/>
              <w:rPr>
                <w:rFonts w:ascii="Arial" w:hAnsi="Arial" w:cs="Arial"/>
                <w:sz w:val="22"/>
                <w:szCs w:val="22"/>
              </w:rPr>
            </w:pPr>
            <w:r w:rsidRPr="00C217CA">
              <w:rPr>
                <w:rFonts w:ascii="Arial" w:eastAsia="SimSun" w:hAnsi="Arial" w:cs="Arial"/>
                <w:sz w:val="22"/>
                <w:szCs w:val="22"/>
                <w:lang w:val="en-SG" w:eastAsia="zh-CN"/>
              </w:rPr>
              <w:t>The objective</w:t>
            </w:r>
            <w:r w:rsidR="00B36263">
              <w:rPr>
                <w:rFonts w:ascii="Arial" w:eastAsia="SimSun" w:hAnsi="Arial" w:cs="Arial"/>
                <w:sz w:val="22"/>
                <w:szCs w:val="22"/>
                <w:lang w:val="en-SG" w:eastAsia="zh-CN"/>
              </w:rPr>
              <w:t xml:space="preserve"> and scope of the project is </w:t>
            </w:r>
            <w:r w:rsidR="00B36263">
              <w:rPr>
                <w:rFonts w:ascii="Arial" w:hAnsi="Arial"/>
                <w:sz w:val="22"/>
                <w:szCs w:val="22"/>
              </w:rPr>
              <w:t>to facilitate the appointment of a vendor to set up the IT infrastructure, deploying basic IT infrastructure comprising wired/wireless network, Wide Area Network (WAN), network security, local file storage and internet access at the Tampines Care Home. Accordingly, the resultant contract of this RFP will be entered into between Vanguard and the successful vendor</w:t>
            </w:r>
            <w:r w:rsidR="00B36263">
              <w:rPr>
                <w:rFonts w:ascii="Arial" w:hAnsi="Arial" w:cs="Arial"/>
                <w:sz w:val="22"/>
                <w:szCs w:val="22"/>
              </w:rPr>
              <w:t>.</w:t>
            </w:r>
            <w:r w:rsidR="00DA43E6" w:rsidRPr="00C217CA">
              <w:rPr>
                <w:rFonts w:ascii="Arial" w:hAnsi="Arial" w:cs="Arial"/>
                <w:sz w:val="22"/>
                <w:szCs w:val="22"/>
              </w:rPr>
              <w:t xml:space="preserve"> </w:t>
            </w:r>
          </w:p>
          <w:p w14:paraId="67C44257" w14:textId="2E710133" w:rsidR="00B36263" w:rsidRPr="00B36263" w:rsidRDefault="00B36263" w:rsidP="00B36263">
            <w:pPr>
              <w:ind w:left="221" w:right="165"/>
              <w:jc w:val="both"/>
              <w:rPr>
                <w:rFonts w:ascii="Arial" w:hAnsi="Arial" w:cs="Arial"/>
                <w:sz w:val="22"/>
                <w:szCs w:val="22"/>
              </w:rPr>
            </w:pPr>
          </w:p>
        </w:tc>
      </w:tr>
      <w:tr w:rsidR="00047953" w14:paraId="16ECA6CE" w14:textId="77777777" w:rsidTr="0043702D">
        <w:trPr>
          <w:trHeight w:val="454"/>
          <w:jc w:val="center"/>
        </w:trPr>
        <w:tc>
          <w:tcPr>
            <w:tcW w:w="5000" w:type="pct"/>
            <w:shd w:val="clear" w:color="auto" w:fill="000000"/>
            <w:vAlign w:val="center"/>
          </w:tcPr>
          <w:p w14:paraId="6C085689" w14:textId="77777777" w:rsidR="00047953" w:rsidRDefault="00047953">
            <w:pPr>
              <w:tabs>
                <w:tab w:val="left" w:pos="8786"/>
              </w:tabs>
              <w:ind w:right="110"/>
              <w:rPr>
                <w:rFonts w:ascii="Arial" w:eastAsia="Times New Roman" w:hAnsi="Arial" w:cs="Arial"/>
                <w:b/>
                <w:sz w:val="22"/>
                <w:szCs w:val="22"/>
                <w:lang w:bidi="en-US"/>
              </w:rPr>
            </w:pPr>
            <w:r>
              <w:rPr>
                <w:rFonts w:ascii="Arial" w:eastAsia="Times New Roman" w:hAnsi="Arial" w:cs="Arial"/>
                <w:b/>
                <w:sz w:val="22"/>
                <w:szCs w:val="22"/>
                <w:lang w:bidi="en-US"/>
              </w:rPr>
              <w:t>Participating Procedures</w:t>
            </w:r>
          </w:p>
        </w:tc>
      </w:tr>
      <w:tr w:rsidR="00047953" w14:paraId="7D4945C6" w14:textId="77777777" w:rsidTr="0043702D">
        <w:trPr>
          <w:jc w:val="center"/>
        </w:trPr>
        <w:tc>
          <w:tcPr>
            <w:tcW w:w="5000" w:type="pct"/>
            <w:vAlign w:val="center"/>
          </w:tcPr>
          <w:p w14:paraId="0FC7E902" w14:textId="48E6E74E" w:rsidR="00047953" w:rsidRDefault="00047953" w:rsidP="0043702D">
            <w:pPr>
              <w:tabs>
                <w:tab w:val="left" w:pos="8786"/>
              </w:tabs>
              <w:ind w:left="221" w:right="110"/>
              <w:jc w:val="both"/>
              <w:rPr>
                <w:rFonts w:ascii="Arial" w:eastAsia="Times New Roman" w:hAnsi="Arial" w:cs="Arial"/>
                <w:sz w:val="22"/>
                <w:szCs w:val="22"/>
                <w:lang w:bidi="en-US"/>
              </w:rPr>
            </w:pPr>
            <w:r>
              <w:rPr>
                <w:rFonts w:ascii="Arial" w:eastAsia="Times New Roman" w:hAnsi="Arial" w:cs="Arial"/>
                <w:sz w:val="22"/>
                <w:szCs w:val="22"/>
                <w:lang w:bidi="en-US"/>
              </w:rPr>
              <w:t xml:space="preserve">The Request for </w:t>
            </w:r>
            <w:r w:rsidR="00B03429">
              <w:rPr>
                <w:rFonts w:ascii="Arial" w:eastAsia="Times New Roman" w:hAnsi="Arial" w:cs="Arial"/>
                <w:sz w:val="22"/>
                <w:szCs w:val="22"/>
                <w:lang w:bidi="en-US"/>
              </w:rPr>
              <w:t xml:space="preserve">Proposal </w:t>
            </w:r>
            <w:r>
              <w:rPr>
                <w:rFonts w:ascii="Arial" w:eastAsia="Times New Roman" w:hAnsi="Arial" w:cs="Arial"/>
                <w:sz w:val="22"/>
                <w:szCs w:val="22"/>
                <w:lang w:bidi="en-US"/>
              </w:rPr>
              <w:t>(RF</w:t>
            </w:r>
            <w:r w:rsidR="00B03429">
              <w:rPr>
                <w:rFonts w:ascii="Arial" w:eastAsia="Times New Roman" w:hAnsi="Arial" w:cs="Arial"/>
                <w:sz w:val="22"/>
                <w:szCs w:val="22"/>
                <w:lang w:bidi="en-US"/>
              </w:rPr>
              <w:t>P</w:t>
            </w:r>
            <w:r>
              <w:rPr>
                <w:rFonts w:ascii="Arial" w:eastAsia="Times New Roman" w:hAnsi="Arial" w:cs="Arial"/>
                <w:sz w:val="22"/>
                <w:szCs w:val="22"/>
                <w:lang w:bidi="en-US"/>
              </w:rPr>
              <w:t>) process shall be as follows:</w:t>
            </w:r>
          </w:p>
          <w:p w14:paraId="03429FBD" w14:textId="77777777" w:rsidR="00047953" w:rsidRDefault="00047953">
            <w:pPr>
              <w:tabs>
                <w:tab w:val="left" w:pos="8786"/>
              </w:tabs>
              <w:ind w:right="110"/>
              <w:jc w:val="both"/>
              <w:rPr>
                <w:rFonts w:ascii="Arial" w:eastAsia="Times New Roman" w:hAnsi="Arial" w:cs="Arial"/>
                <w:sz w:val="22"/>
                <w:szCs w:val="22"/>
                <w:lang w:bidi="en-US"/>
              </w:rPr>
            </w:pPr>
          </w:p>
          <w:p w14:paraId="2DF6B701" w14:textId="5D44679D" w:rsidR="00047953" w:rsidRDefault="00047953" w:rsidP="0043702D">
            <w:pPr>
              <w:pStyle w:val="ListParagraph"/>
              <w:numPr>
                <w:ilvl w:val="0"/>
                <w:numId w:val="16"/>
              </w:numPr>
              <w:ind w:right="110" w:hanging="499"/>
              <w:jc w:val="both"/>
              <w:rPr>
                <w:rFonts w:ascii="Arial" w:eastAsia="Times New Roman" w:hAnsi="Arial" w:cs="Arial"/>
                <w:lang w:bidi="en-US"/>
              </w:rPr>
            </w:pPr>
            <w:r>
              <w:rPr>
                <w:rFonts w:ascii="Arial" w:eastAsia="Times New Roman" w:hAnsi="Arial" w:cs="Arial"/>
                <w:lang w:bidi="en-US"/>
              </w:rPr>
              <w:t xml:space="preserve">Interested </w:t>
            </w:r>
            <w:r w:rsidR="001D6E6C">
              <w:rPr>
                <w:rFonts w:ascii="Arial" w:eastAsia="Times New Roman" w:hAnsi="Arial" w:cs="Arial"/>
                <w:lang w:bidi="en-US"/>
              </w:rPr>
              <w:t>participant shall</w:t>
            </w:r>
            <w:r>
              <w:rPr>
                <w:rFonts w:ascii="Arial" w:eastAsia="Times New Roman" w:hAnsi="Arial" w:cs="Arial"/>
                <w:lang w:bidi="en-US"/>
              </w:rPr>
              <w:t xml:space="preserve"> first read the Confidentiality Undertakings Letter (“Letter”) and Annexure 1 attached in Annex A to this Notice. If the participant  is agreeable to be bound by the terms of this Letter and Annexure 1, the interested participant  may proceed to request for the RF</w:t>
            </w:r>
            <w:r w:rsidR="00B03429">
              <w:rPr>
                <w:rFonts w:ascii="Arial" w:eastAsia="Times New Roman" w:hAnsi="Arial" w:cs="Arial"/>
                <w:lang w:bidi="en-US"/>
              </w:rPr>
              <w:t>P</w:t>
            </w:r>
            <w:r>
              <w:rPr>
                <w:rFonts w:ascii="Arial" w:eastAsia="Times New Roman" w:hAnsi="Arial" w:cs="Arial"/>
                <w:lang w:bidi="en-US"/>
              </w:rPr>
              <w:t xml:space="preserve"> documents by sending an email to</w:t>
            </w:r>
          </w:p>
          <w:p w14:paraId="6CD774AF" w14:textId="10D0800C" w:rsidR="00047953" w:rsidRDefault="0061412A" w:rsidP="00FD7FC1">
            <w:pPr>
              <w:tabs>
                <w:tab w:val="left" w:pos="8786"/>
              </w:tabs>
              <w:ind w:left="720" w:right="110"/>
              <w:jc w:val="both"/>
              <w:rPr>
                <w:rFonts w:ascii="Arial" w:eastAsia="Times New Roman" w:hAnsi="Arial" w:cs="Arial"/>
                <w:sz w:val="22"/>
                <w:szCs w:val="22"/>
                <w:lang w:bidi="en-US"/>
              </w:rPr>
            </w:pPr>
            <w:hyperlink r:id="rId8" w:history="1">
              <w:r w:rsidR="0057385B" w:rsidRPr="00B7412F">
                <w:rPr>
                  <w:rStyle w:val="Hyperlink"/>
                  <w:rFonts w:ascii="Arial" w:hAnsi="Arial" w:cs="Arial"/>
                  <w:sz w:val="22"/>
                  <w:szCs w:val="22"/>
                </w:rPr>
                <w:t>procurement@vanguardhealthcare.com.sg</w:t>
              </w:r>
            </w:hyperlink>
            <w:r w:rsidR="00047953" w:rsidRPr="0057385B">
              <w:rPr>
                <w:rFonts w:ascii="Arial" w:eastAsia="Times New Roman" w:hAnsi="Arial" w:cs="Arial"/>
                <w:color w:val="000000"/>
                <w:sz w:val="22"/>
                <w:szCs w:val="22"/>
                <w:lang w:bidi="en-US"/>
              </w:rPr>
              <w:t xml:space="preserve"> to request</w:t>
            </w:r>
            <w:r w:rsidR="00047953" w:rsidRPr="0057385B">
              <w:rPr>
                <w:rFonts w:ascii="Arial" w:eastAsia="Times New Roman" w:hAnsi="Arial" w:cs="Arial"/>
                <w:sz w:val="22"/>
                <w:szCs w:val="22"/>
                <w:lang w:bidi="en-US"/>
              </w:rPr>
              <w:t xml:space="preserve"> for the electronic RF</w:t>
            </w:r>
            <w:r w:rsidR="00B03429" w:rsidRPr="0057385B">
              <w:rPr>
                <w:rFonts w:ascii="Arial" w:eastAsia="Times New Roman" w:hAnsi="Arial" w:cs="Arial"/>
                <w:sz w:val="22"/>
                <w:szCs w:val="22"/>
                <w:lang w:bidi="en-US"/>
              </w:rPr>
              <w:t>P</w:t>
            </w:r>
            <w:r w:rsidR="00047953" w:rsidRPr="0057385B">
              <w:rPr>
                <w:rFonts w:ascii="Arial" w:eastAsia="Times New Roman" w:hAnsi="Arial" w:cs="Arial"/>
                <w:sz w:val="22"/>
                <w:szCs w:val="22"/>
                <w:lang w:bidi="en-US"/>
              </w:rPr>
              <w:t xml:space="preserve"> documents</w:t>
            </w:r>
            <w:r w:rsidR="00047953">
              <w:rPr>
                <w:rFonts w:ascii="Arial" w:eastAsia="Times New Roman" w:hAnsi="Arial" w:cs="Arial"/>
                <w:sz w:val="22"/>
                <w:szCs w:val="22"/>
                <w:lang w:bidi="en-US"/>
              </w:rPr>
              <w:t>.  In the email, please state the following:</w:t>
            </w:r>
          </w:p>
          <w:p w14:paraId="20A44DD2" w14:textId="77777777" w:rsidR="00047953" w:rsidRDefault="00047953">
            <w:pPr>
              <w:pStyle w:val="ListParagraph"/>
              <w:tabs>
                <w:tab w:val="left" w:pos="8786"/>
              </w:tabs>
              <w:ind w:right="110"/>
              <w:jc w:val="both"/>
              <w:rPr>
                <w:rFonts w:ascii="Arial" w:eastAsia="Times New Roman" w:hAnsi="Arial" w:cs="Arial"/>
                <w:lang w:bidi="en-US"/>
              </w:rPr>
            </w:pPr>
          </w:p>
          <w:p w14:paraId="5A4A28A9" w14:textId="77777777" w:rsidR="00047953" w:rsidRDefault="00047953">
            <w:pPr>
              <w:pStyle w:val="ListParagraph"/>
              <w:numPr>
                <w:ilvl w:val="0"/>
                <w:numId w:val="28"/>
              </w:numPr>
              <w:tabs>
                <w:tab w:val="left" w:pos="1080"/>
              </w:tabs>
              <w:ind w:left="1046" w:right="110" w:hanging="270"/>
              <w:jc w:val="both"/>
              <w:rPr>
                <w:rFonts w:ascii="Arial" w:eastAsia="Times New Roman" w:hAnsi="Arial" w:cs="Arial"/>
                <w:lang w:bidi="en-US"/>
              </w:rPr>
            </w:pPr>
            <w:r>
              <w:rPr>
                <w:rFonts w:ascii="Arial" w:eastAsia="Times New Roman" w:hAnsi="Arial" w:cs="Arial"/>
                <w:lang w:bidi="en-US"/>
              </w:rPr>
              <w:t>company name;</w:t>
            </w:r>
          </w:p>
          <w:p w14:paraId="6A06BE26" w14:textId="77777777" w:rsidR="00047953" w:rsidRDefault="00047953">
            <w:pPr>
              <w:pStyle w:val="ListParagraph"/>
              <w:numPr>
                <w:ilvl w:val="0"/>
                <w:numId w:val="28"/>
              </w:numPr>
              <w:tabs>
                <w:tab w:val="left" w:pos="1080"/>
              </w:tabs>
              <w:ind w:left="1046" w:right="110" w:hanging="270"/>
              <w:jc w:val="both"/>
              <w:rPr>
                <w:rFonts w:ascii="Arial" w:eastAsia="Times New Roman" w:hAnsi="Arial" w:cs="Arial"/>
                <w:lang w:bidi="en-US"/>
              </w:rPr>
            </w:pPr>
            <w:r>
              <w:rPr>
                <w:rFonts w:ascii="Arial" w:eastAsia="Times New Roman" w:hAnsi="Arial" w:cs="Arial"/>
                <w:lang w:bidi="en-US"/>
              </w:rPr>
              <w:t xml:space="preserve">company registration number; </w:t>
            </w:r>
          </w:p>
          <w:p w14:paraId="1FB9A115" w14:textId="77777777" w:rsidR="00562774" w:rsidRDefault="00047953">
            <w:pPr>
              <w:pStyle w:val="ListParagraph"/>
              <w:numPr>
                <w:ilvl w:val="0"/>
                <w:numId w:val="28"/>
              </w:numPr>
              <w:tabs>
                <w:tab w:val="left" w:pos="1080"/>
              </w:tabs>
              <w:ind w:left="1046" w:right="110" w:hanging="270"/>
              <w:jc w:val="both"/>
              <w:rPr>
                <w:rFonts w:ascii="Arial" w:eastAsia="Times New Roman" w:hAnsi="Arial" w:cs="Arial"/>
                <w:lang w:bidi="en-US"/>
              </w:rPr>
            </w:pPr>
            <w:r>
              <w:rPr>
                <w:rFonts w:ascii="Arial" w:eastAsia="Times New Roman" w:hAnsi="Arial" w:cs="Arial"/>
                <w:lang w:bidi="en-US"/>
              </w:rPr>
              <w:t>business address and</w:t>
            </w:r>
          </w:p>
          <w:p w14:paraId="2F655DF9" w14:textId="57DABE0B" w:rsidR="00621E51" w:rsidRPr="00AE3B97" w:rsidRDefault="00047953" w:rsidP="00585787">
            <w:pPr>
              <w:pStyle w:val="ListParagraph"/>
              <w:numPr>
                <w:ilvl w:val="0"/>
                <w:numId w:val="28"/>
              </w:numPr>
              <w:tabs>
                <w:tab w:val="left" w:pos="1080"/>
              </w:tabs>
              <w:ind w:left="1046" w:right="110" w:hanging="270"/>
              <w:jc w:val="both"/>
              <w:rPr>
                <w:rFonts w:ascii="Arial" w:eastAsia="Times New Roman" w:hAnsi="Arial" w:cs="Arial"/>
                <w:b/>
                <w:lang w:bidi="en-US"/>
              </w:rPr>
            </w:pPr>
            <w:r w:rsidRPr="00562774">
              <w:rPr>
                <w:rFonts w:ascii="Arial" w:eastAsia="Times New Roman" w:hAnsi="Arial" w:cs="Arial"/>
                <w:lang w:bidi="en-US"/>
              </w:rPr>
              <w:t xml:space="preserve">the name, designation, contact number and email address of your company representative who will be the primary contact </w:t>
            </w:r>
            <w:r w:rsidR="00EB2913">
              <w:rPr>
                <w:rFonts w:ascii="Arial" w:eastAsia="Times New Roman" w:hAnsi="Arial" w:cs="Arial"/>
                <w:lang w:bidi="en-US"/>
              </w:rPr>
              <w:t xml:space="preserve">for all communications with </w:t>
            </w:r>
            <w:r w:rsidR="00EB2913">
              <w:rPr>
                <w:rFonts w:ascii="Arial" w:eastAsia="Times New Roman" w:hAnsi="Arial" w:cs="Arial"/>
                <w:lang w:bidi="en-US"/>
              </w:rPr>
              <w:lastRenderedPageBreak/>
              <w:t>Vanguard</w:t>
            </w:r>
            <w:r w:rsidRPr="00562774">
              <w:rPr>
                <w:rFonts w:ascii="Arial" w:eastAsia="Times New Roman" w:hAnsi="Arial" w:cs="Arial"/>
                <w:lang w:bidi="en-US"/>
              </w:rPr>
              <w:t xml:space="preserve"> pertaining to the RF</w:t>
            </w:r>
            <w:r w:rsidR="00480834">
              <w:rPr>
                <w:rFonts w:ascii="Arial" w:eastAsia="Times New Roman" w:hAnsi="Arial" w:cs="Arial"/>
                <w:lang w:bidi="en-US"/>
              </w:rPr>
              <w:t>P</w:t>
            </w:r>
            <w:r w:rsidRPr="00562774">
              <w:rPr>
                <w:rFonts w:ascii="Arial" w:eastAsia="Times New Roman" w:hAnsi="Arial" w:cs="Arial"/>
                <w:lang w:bidi="en-US"/>
              </w:rPr>
              <w:t xml:space="preserve"> (“Representative”), with t</w:t>
            </w:r>
            <w:r w:rsidR="00621E51" w:rsidRPr="00562774">
              <w:rPr>
                <w:rFonts w:ascii="Arial" w:eastAsia="Times New Roman" w:hAnsi="Arial" w:cs="Arial"/>
                <w:lang w:bidi="en-US"/>
              </w:rPr>
              <w:t xml:space="preserve">he Subject line as </w:t>
            </w:r>
            <w:r w:rsidR="00621E51" w:rsidRPr="00562774">
              <w:rPr>
                <w:rFonts w:ascii="Arial" w:eastAsia="Times New Roman" w:hAnsi="Arial" w:cs="Arial"/>
                <w:b/>
                <w:lang w:bidi="en-US"/>
              </w:rPr>
              <w:t xml:space="preserve">“Response to </w:t>
            </w:r>
            <w:r w:rsidR="00B9352D" w:rsidRPr="00B9352D">
              <w:rPr>
                <w:rFonts w:ascii="Arial" w:eastAsia="Calibri" w:hAnsi="Arial" w:cs="Arial"/>
                <w:b/>
              </w:rPr>
              <w:t>VAN</w:t>
            </w:r>
            <w:r w:rsidR="00EC2746">
              <w:rPr>
                <w:rFonts w:ascii="Arial" w:eastAsia="Calibri" w:hAnsi="Arial" w:cs="Arial"/>
                <w:b/>
              </w:rPr>
              <w:t>PRO</w:t>
            </w:r>
            <w:r w:rsidR="00B36263">
              <w:rPr>
                <w:rFonts w:ascii="Arial" w:eastAsia="Calibri" w:hAnsi="Arial" w:cs="Arial"/>
                <w:b/>
              </w:rPr>
              <w:t>RFP17010</w:t>
            </w:r>
            <w:r w:rsidR="0016318B" w:rsidRPr="00562774">
              <w:rPr>
                <w:rFonts w:ascii="Arial" w:hAnsi="Arial" w:cs="Arial"/>
                <w:b/>
              </w:rPr>
              <w:t xml:space="preserve"> </w:t>
            </w:r>
            <w:r w:rsidR="00562774" w:rsidRPr="00AE3B97">
              <w:rPr>
                <w:rFonts w:ascii="Arial" w:hAnsi="Arial" w:cs="Arial"/>
                <w:b/>
              </w:rPr>
              <w:t xml:space="preserve">- </w:t>
            </w:r>
            <w:r w:rsidR="00B36263" w:rsidRPr="00B36263">
              <w:rPr>
                <w:rFonts w:ascii="Arial" w:hAnsi="Arial" w:cs="Arial"/>
                <w:b/>
              </w:rPr>
              <w:t>Request for Proposal (RFP) for</w:t>
            </w:r>
            <w:r w:rsidR="00B36263" w:rsidRPr="00B36263">
              <w:rPr>
                <w:rFonts w:ascii="Arial" w:eastAsia="Calibri" w:hAnsi="Arial" w:cs="Arial"/>
                <w:b/>
              </w:rPr>
              <w:t xml:space="preserve"> </w:t>
            </w:r>
            <w:r w:rsidR="00B36263" w:rsidRPr="00B36263">
              <w:rPr>
                <w:rFonts w:ascii="Arial" w:hAnsi="Arial" w:cs="Arial"/>
                <w:b/>
                <w:lang w:val="en-GB"/>
              </w:rPr>
              <w:t xml:space="preserve">the For </w:t>
            </w:r>
            <w:r w:rsidR="00B36263" w:rsidRPr="00B36263">
              <w:rPr>
                <w:rFonts w:ascii="Arial" w:hAnsi="Arial" w:cs="Arial"/>
                <w:b/>
              </w:rPr>
              <w:t>the Procurement of Information and Communications Technology (ICT) Services to equip Tampines Care Home (TPCH) for a period of 3 Years</w:t>
            </w:r>
            <w:r w:rsidR="00B36263">
              <w:rPr>
                <w:rFonts w:ascii="Arial" w:hAnsi="Arial" w:cs="Arial"/>
                <w:b/>
              </w:rPr>
              <w:t>”.</w:t>
            </w:r>
            <w:r w:rsidR="0043702D" w:rsidRPr="0086384F">
              <w:rPr>
                <w:rFonts w:ascii="Arial" w:hAnsi="Arial" w:cs="Arial"/>
                <w:lang w:val="en-GB"/>
              </w:rPr>
              <w:t xml:space="preserve"> </w:t>
            </w:r>
          </w:p>
          <w:p w14:paraId="5ED2EDE6" w14:textId="77777777" w:rsidR="00047953" w:rsidRPr="00AE3B97" w:rsidRDefault="00047953">
            <w:pPr>
              <w:pStyle w:val="ListParagraph"/>
              <w:tabs>
                <w:tab w:val="left" w:pos="2268"/>
                <w:tab w:val="left" w:pos="8786"/>
              </w:tabs>
              <w:ind w:left="1134" w:right="110"/>
              <w:rPr>
                <w:rFonts w:ascii="Arial" w:eastAsia="Times New Roman" w:hAnsi="Arial" w:cs="Arial"/>
                <w:b/>
                <w:lang w:bidi="en-US"/>
              </w:rPr>
            </w:pPr>
          </w:p>
          <w:p w14:paraId="5CFD8597" w14:textId="77777777" w:rsidR="00047953" w:rsidRPr="00C8094C" w:rsidRDefault="00047953">
            <w:pPr>
              <w:pStyle w:val="ListParagraph"/>
              <w:tabs>
                <w:tab w:val="left" w:pos="8786"/>
              </w:tabs>
              <w:ind w:right="110" w:hanging="720"/>
              <w:jc w:val="both"/>
              <w:rPr>
                <w:rFonts w:ascii="Arial" w:eastAsia="Times New Roman" w:hAnsi="Arial" w:cs="Arial"/>
                <w:lang w:bidi="en-US"/>
              </w:rPr>
            </w:pPr>
          </w:p>
          <w:p w14:paraId="04FAE76C" w14:textId="738598BC" w:rsidR="00047953" w:rsidRDefault="00047953" w:rsidP="0043702D">
            <w:pPr>
              <w:pStyle w:val="ListParagraph"/>
              <w:numPr>
                <w:ilvl w:val="0"/>
                <w:numId w:val="16"/>
              </w:numPr>
              <w:tabs>
                <w:tab w:val="left" w:pos="720"/>
              </w:tabs>
              <w:ind w:right="110" w:hanging="499"/>
              <w:jc w:val="both"/>
              <w:rPr>
                <w:rFonts w:ascii="Arial" w:eastAsia="Times New Roman" w:hAnsi="Arial" w:cs="Arial"/>
                <w:lang w:bidi="en-US"/>
              </w:rPr>
            </w:pPr>
            <w:r w:rsidRPr="00C8094C">
              <w:rPr>
                <w:rFonts w:ascii="Arial" w:eastAsia="Times New Roman" w:hAnsi="Arial" w:cs="Arial"/>
                <w:lang w:bidi="en-US"/>
              </w:rPr>
              <w:t>Instructions relating to your submission of Proposal will be stipulated in the RF</w:t>
            </w:r>
            <w:r w:rsidR="00477F8E">
              <w:rPr>
                <w:rFonts w:ascii="Arial" w:eastAsia="Times New Roman" w:hAnsi="Arial" w:cs="Arial"/>
                <w:lang w:bidi="en-US"/>
              </w:rPr>
              <w:t>P</w:t>
            </w:r>
            <w:r w:rsidRPr="00C8094C">
              <w:rPr>
                <w:rFonts w:ascii="Arial" w:eastAsia="Times New Roman" w:hAnsi="Arial" w:cs="Arial"/>
                <w:lang w:bidi="en-US"/>
              </w:rPr>
              <w:t xml:space="preserve"> documentation. Only Proposals submitted in compliance with such instructions will be considered. </w:t>
            </w:r>
          </w:p>
          <w:p w14:paraId="674164CC" w14:textId="07DA4684" w:rsidR="00B36263" w:rsidRDefault="00B36263" w:rsidP="00B36263">
            <w:pPr>
              <w:pStyle w:val="ListParagraph"/>
              <w:tabs>
                <w:tab w:val="left" w:pos="720"/>
              </w:tabs>
              <w:ind w:right="110"/>
              <w:jc w:val="both"/>
              <w:rPr>
                <w:rFonts w:ascii="Arial" w:eastAsia="Times New Roman" w:hAnsi="Arial" w:cs="Arial"/>
                <w:lang w:bidi="en-US"/>
              </w:rPr>
            </w:pPr>
          </w:p>
          <w:p w14:paraId="5BCFF92A" w14:textId="77777777" w:rsidR="00B36263" w:rsidRDefault="00B36263" w:rsidP="00B36263">
            <w:pPr>
              <w:pStyle w:val="ListParagraph"/>
              <w:tabs>
                <w:tab w:val="left" w:pos="720"/>
              </w:tabs>
              <w:ind w:right="110"/>
              <w:jc w:val="both"/>
              <w:rPr>
                <w:rFonts w:ascii="Arial" w:eastAsia="Times New Roman" w:hAnsi="Arial" w:cs="Arial"/>
                <w:lang w:bidi="en-US"/>
              </w:rPr>
            </w:pPr>
          </w:p>
          <w:p w14:paraId="57D3F4F2" w14:textId="12030865" w:rsidR="00B36263" w:rsidRPr="00C8094C" w:rsidRDefault="00B36263" w:rsidP="0043702D">
            <w:pPr>
              <w:pStyle w:val="ListParagraph"/>
              <w:numPr>
                <w:ilvl w:val="0"/>
                <w:numId w:val="16"/>
              </w:numPr>
              <w:tabs>
                <w:tab w:val="left" w:pos="720"/>
              </w:tabs>
              <w:ind w:right="110" w:hanging="499"/>
              <w:jc w:val="both"/>
              <w:rPr>
                <w:rFonts w:ascii="Arial" w:eastAsia="Times New Roman" w:hAnsi="Arial" w:cs="Arial"/>
                <w:lang w:bidi="en-US"/>
              </w:rPr>
            </w:pPr>
            <w:r w:rsidRPr="00396DEF">
              <w:rPr>
                <w:rFonts w:ascii="Arial" w:hAnsi="Arial" w:cs="Arial"/>
                <w:lang w:bidi="en-US"/>
              </w:rPr>
              <w:t xml:space="preserve">A vendor briefing will be held on </w:t>
            </w:r>
            <w:r w:rsidR="00527BDE">
              <w:rPr>
                <w:rFonts w:ascii="Arial" w:hAnsi="Arial" w:cs="Arial"/>
                <w:b/>
                <w:u w:val="single"/>
                <w:lang w:bidi="en-US"/>
              </w:rPr>
              <w:t>20</w:t>
            </w:r>
            <w:r w:rsidRPr="00B36263">
              <w:rPr>
                <w:rFonts w:ascii="Arial" w:hAnsi="Arial" w:cs="Arial"/>
                <w:b/>
                <w:u w:val="single"/>
                <w:lang w:bidi="en-US"/>
              </w:rPr>
              <w:t xml:space="preserve"> Nov 2017</w:t>
            </w:r>
            <w:r w:rsidRPr="00396DEF">
              <w:rPr>
                <w:rFonts w:ascii="Arial" w:hAnsi="Arial" w:cs="Arial"/>
                <w:lang w:bidi="en-US"/>
              </w:rPr>
              <w:t xml:space="preserve">. </w:t>
            </w:r>
            <w:r w:rsidRPr="00396DEF">
              <w:rPr>
                <w:rFonts w:ascii="Arial" w:hAnsi="Arial" w:cs="Arial"/>
                <w:sz w:val="21"/>
                <w:szCs w:val="21"/>
                <w:lang w:val="en-GB" w:bidi="en-US"/>
              </w:rPr>
              <w:t>Invitation will be sent to your Representative via email</w:t>
            </w:r>
          </w:p>
          <w:p w14:paraId="288CCD7D" w14:textId="77777777" w:rsidR="00047953" w:rsidRPr="00C8094C" w:rsidRDefault="00047953">
            <w:pPr>
              <w:pStyle w:val="ListParagraph"/>
              <w:tabs>
                <w:tab w:val="left" w:pos="8786"/>
              </w:tabs>
              <w:ind w:right="110" w:hanging="720"/>
              <w:jc w:val="both"/>
              <w:rPr>
                <w:rFonts w:ascii="Arial" w:eastAsia="Times New Roman" w:hAnsi="Arial" w:cs="Arial"/>
                <w:lang w:bidi="en-US"/>
              </w:rPr>
            </w:pPr>
          </w:p>
          <w:p w14:paraId="3CB3F12D" w14:textId="77777777" w:rsidR="00047953" w:rsidRPr="00C8094C" w:rsidRDefault="00047953">
            <w:pPr>
              <w:pStyle w:val="ListParagraph"/>
              <w:tabs>
                <w:tab w:val="left" w:pos="8786"/>
              </w:tabs>
              <w:ind w:right="110" w:hanging="720"/>
              <w:jc w:val="both"/>
              <w:rPr>
                <w:rFonts w:ascii="Arial" w:eastAsia="Times New Roman" w:hAnsi="Arial" w:cs="Arial"/>
                <w:lang w:bidi="en-US"/>
              </w:rPr>
            </w:pPr>
          </w:p>
          <w:p w14:paraId="5E383119" w14:textId="597EF4A5" w:rsidR="00047953" w:rsidRPr="000F2A62" w:rsidRDefault="00047953" w:rsidP="00C217CA">
            <w:pPr>
              <w:pStyle w:val="ListParagraph"/>
              <w:numPr>
                <w:ilvl w:val="0"/>
                <w:numId w:val="16"/>
              </w:numPr>
              <w:tabs>
                <w:tab w:val="left" w:pos="720"/>
              </w:tabs>
              <w:ind w:right="110" w:hanging="496"/>
              <w:jc w:val="both"/>
              <w:rPr>
                <w:rFonts w:ascii="Arial" w:eastAsia="Times New Roman" w:hAnsi="Arial" w:cs="Arial"/>
                <w:lang w:bidi="en-US"/>
              </w:rPr>
            </w:pPr>
            <w:r w:rsidRPr="00C8094C">
              <w:rPr>
                <w:rFonts w:ascii="Arial" w:eastAsia="Times New Roman" w:hAnsi="Arial" w:cs="Arial"/>
                <w:lang w:bidi="en-US"/>
              </w:rPr>
              <w:t>The RF</w:t>
            </w:r>
            <w:r w:rsidR="00FB62E0">
              <w:rPr>
                <w:rFonts w:ascii="Arial" w:eastAsia="Times New Roman" w:hAnsi="Arial" w:cs="Arial"/>
                <w:lang w:bidi="en-US"/>
              </w:rPr>
              <w:t>P</w:t>
            </w:r>
            <w:r w:rsidRPr="00C8094C">
              <w:rPr>
                <w:rFonts w:ascii="Arial" w:eastAsia="Times New Roman" w:hAnsi="Arial" w:cs="Arial"/>
                <w:lang w:bidi="en-US"/>
              </w:rPr>
              <w:t xml:space="preserve"> closing date is on</w:t>
            </w:r>
            <w:r w:rsidR="00F3242A" w:rsidRPr="007A0299">
              <w:rPr>
                <w:rFonts w:ascii="Arial" w:eastAsia="Times New Roman" w:hAnsi="Arial" w:cs="Arial"/>
                <w:lang w:bidi="en-US"/>
              </w:rPr>
              <w:t xml:space="preserve"> </w:t>
            </w:r>
            <w:r w:rsidR="00B36263">
              <w:rPr>
                <w:rFonts w:ascii="Arial" w:hAnsi="Arial" w:cs="Arial"/>
                <w:b/>
                <w:u w:val="single"/>
              </w:rPr>
              <w:t>15</w:t>
            </w:r>
            <w:r w:rsidR="00C56AD8">
              <w:rPr>
                <w:rFonts w:ascii="Arial" w:hAnsi="Arial" w:cs="Arial"/>
                <w:b/>
                <w:u w:val="single"/>
              </w:rPr>
              <w:t xml:space="preserve"> </w:t>
            </w:r>
            <w:r w:rsidR="0043702D">
              <w:rPr>
                <w:rFonts w:ascii="Arial" w:hAnsi="Arial" w:cs="Arial"/>
                <w:b/>
                <w:u w:val="single"/>
              </w:rPr>
              <w:t>Dec</w:t>
            </w:r>
            <w:r w:rsidR="00585787" w:rsidRPr="007A0299">
              <w:rPr>
                <w:rFonts w:ascii="Arial" w:hAnsi="Arial" w:cs="Arial"/>
                <w:b/>
                <w:u w:val="single"/>
              </w:rPr>
              <w:t xml:space="preserve"> 2017</w:t>
            </w:r>
            <w:r w:rsidRPr="000F2A62">
              <w:rPr>
                <w:rFonts w:ascii="Arial" w:eastAsia="Times New Roman" w:hAnsi="Arial" w:cs="Arial"/>
                <w:b/>
                <w:lang w:bidi="en-US"/>
              </w:rPr>
              <w:t>, 17:00 hrs (SG Time)</w:t>
            </w:r>
            <w:r w:rsidRPr="000F2A62">
              <w:rPr>
                <w:rFonts w:ascii="Arial" w:eastAsia="Times New Roman" w:hAnsi="Arial" w:cs="Arial"/>
                <w:lang w:bidi="en-US"/>
              </w:rPr>
              <w:t>.</w:t>
            </w:r>
          </w:p>
          <w:p w14:paraId="2CC07F8C" w14:textId="77777777" w:rsidR="00047953" w:rsidRDefault="00047953">
            <w:pPr>
              <w:pStyle w:val="ListParagraph"/>
              <w:tabs>
                <w:tab w:val="left" w:pos="8786"/>
              </w:tabs>
              <w:ind w:right="110"/>
              <w:jc w:val="both"/>
              <w:rPr>
                <w:rFonts w:ascii="Arial" w:eastAsia="Times New Roman" w:hAnsi="Arial" w:cs="Arial"/>
                <w:lang w:bidi="en-US"/>
              </w:rPr>
            </w:pPr>
          </w:p>
          <w:p w14:paraId="6FE9F42D" w14:textId="77777777" w:rsidR="00047953" w:rsidRDefault="00047953">
            <w:pPr>
              <w:tabs>
                <w:tab w:val="left" w:pos="8786"/>
              </w:tabs>
              <w:ind w:right="110"/>
              <w:jc w:val="both"/>
              <w:rPr>
                <w:rFonts w:ascii="Arial" w:eastAsia="Times New Roman" w:hAnsi="Arial" w:cs="Arial"/>
                <w:sz w:val="22"/>
                <w:szCs w:val="22"/>
                <w:lang w:bidi="en-US"/>
              </w:rPr>
            </w:pPr>
          </w:p>
        </w:tc>
      </w:tr>
    </w:tbl>
    <w:p w14:paraId="7F06BEA1" w14:textId="77777777" w:rsidR="00047953" w:rsidRDefault="00047953">
      <w:pPr>
        <w:ind w:right="110"/>
        <w:rPr>
          <w:rFonts w:ascii="Arial" w:hAnsi="Arial" w:cs="Arial"/>
          <w:sz w:val="22"/>
          <w:szCs w:val="22"/>
        </w:rPr>
      </w:pPr>
      <w:r>
        <w:rPr>
          <w:rFonts w:ascii="Arial" w:hAnsi="Arial" w:cs="Arial"/>
          <w:b/>
          <w:sz w:val="22"/>
          <w:szCs w:val="22"/>
        </w:rPr>
        <w:lastRenderedPageBreak/>
        <w:br/>
      </w:r>
    </w:p>
    <w:p w14:paraId="40CC1083" w14:textId="77777777" w:rsidR="00047953" w:rsidRDefault="00047953">
      <w:pPr>
        <w:rPr>
          <w:rFonts w:ascii="Arial" w:hAnsi="Arial" w:cs="Arial"/>
          <w:b/>
          <w:sz w:val="22"/>
          <w:szCs w:val="22"/>
        </w:rPr>
      </w:pPr>
      <w:r>
        <w:rPr>
          <w:rFonts w:ascii="Arial" w:hAnsi="Arial" w:cs="Arial"/>
          <w:b/>
          <w:sz w:val="22"/>
          <w:szCs w:val="22"/>
        </w:rPr>
        <w:t>Annex A</w:t>
      </w:r>
    </w:p>
    <w:p w14:paraId="6FA24C53" w14:textId="77777777" w:rsidR="00047953" w:rsidRDefault="00047953">
      <w:pPr>
        <w:rPr>
          <w:rFonts w:ascii="Arial" w:hAnsi="Arial" w:cs="Arial"/>
          <w:sz w:val="22"/>
          <w:szCs w:val="22"/>
        </w:rPr>
      </w:pPr>
    </w:p>
    <w:bookmarkStart w:id="0" w:name="_MON_1571818816"/>
    <w:bookmarkEnd w:id="0"/>
    <w:p w14:paraId="40570B15" w14:textId="1E3E9E48" w:rsidR="00047953" w:rsidRDefault="001A4313" w:rsidP="00DF2E78">
      <w:pPr>
        <w:rPr>
          <w:rFonts w:ascii="Arial" w:hAnsi="Arial" w:cs="Arial"/>
          <w:sz w:val="22"/>
          <w:szCs w:val="22"/>
        </w:rPr>
      </w:pPr>
      <w:r>
        <w:rPr>
          <w:rFonts w:ascii="Arial" w:hAnsi="Arial" w:cs="Arial"/>
          <w:sz w:val="22"/>
          <w:szCs w:val="22"/>
        </w:rPr>
        <w:object w:dxaOrig="1551" w:dyaOrig="1004" w14:anchorId="634AE9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50.25pt" o:ole="">
            <v:imagedata r:id="rId9" o:title=""/>
          </v:shape>
          <o:OLEObject Type="Embed" ProgID="Word.Document.8" ShapeID="_x0000_i1027" DrawAspect="Icon" ObjectID="_1571818821" r:id="rId10">
            <o:FieldCodes>\s</o:FieldCodes>
          </o:OLEObject>
        </w:object>
      </w:r>
      <w:bookmarkStart w:id="1" w:name="_GoBack"/>
      <w:bookmarkEnd w:id="1"/>
    </w:p>
    <w:sectPr w:rsidR="00047953" w:rsidSect="00C6270D">
      <w:headerReference w:type="default" r:id="rId11"/>
      <w:footerReference w:type="default" r:id="rId12"/>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E2052" w14:textId="77777777" w:rsidR="0061412A" w:rsidRDefault="0061412A">
      <w:r>
        <w:separator/>
      </w:r>
    </w:p>
  </w:endnote>
  <w:endnote w:type="continuationSeparator" w:id="0">
    <w:p w14:paraId="098D5B45" w14:textId="77777777" w:rsidR="0061412A" w:rsidRDefault="0061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211" w14:textId="77777777" w:rsidR="00047953" w:rsidRDefault="00047953">
    <w:pPr>
      <w:pStyle w:val="Footer"/>
      <w:jc w:val="center"/>
      <w:rPr>
        <w:rFonts w:ascii="Arial" w:hAnsi="Arial" w:cs="Arial"/>
        <w:sz w:val="16"/>
        <w:szCs w:val="16"/>
      </w:rPr>
    </w:pPr>
  </w:p>
  <w:p w14:paraId="2AF7F842" w14:textId="77777777" w:rsidR="00047953" w:rsidRDefault="00047953">
    <w:pPr>
      <w:pStyle w:val="Footer"/>
      <w:jc w:val="center"/>
      <w:rPr>
        <w:rFonts w:ascii="Book Antiqua" w:hAnsi="Book Antiqua"/>
        <w:b/>
        <w:color w:val="8064A2"/>
        <w:sz w:val="22"/>
        <w:szCs w:val="22"/>
      </w:rPr>
    </w:pPr>
    <w:r>
      <w:rPr>
        <w:b/>
        <w:color w:val="8064A2"/>
        <w:sz w:val="22"/>
        <w:szCs w:val="22"/>
      </w:rPr>
      <w:t xml:space="preserve">VANGUARD HEALTHCARE </w:t>
    </w:r>
    <w:proofErr w:type="spellStart"/>
    <w:r>
      <w:rPr>
        <w:b/>
        <w:color w:val="8064A2"/>
        <w:sz w:val="22"/>
        <w:szCs w:val="22"/>
      </w:rPr>
      <w:t>Pte</w:t>
    </w:r>
    <w:proofErr w:type="spellEnd"/>
    <w:r>
      <w:rPr>
        <w:b/>
        <w:color w:val="8064A2"/>
        <w:sz w:val="22"/>
        <w:szCs w:val="22"/>
      </w:rPr>
      <w:t xml:space="preserve"> Ltd</w:t>
    </w:r>
  </w:p>
  <w:p w14:paraId="05FBCCE7" w14:textId="77777777" w:rsidR="00047953" w:rsidRDefault="00047953">
    <w:pPr>
      <w:pStyle w:val="Footer"/>
      <w:jc w:val="center"/>
      <w:rPr>
        <w:rFonts w:ascii="Book Antiqua" w:hAnsi="Book Antiqua"/>
        <w:b/>
        <w:i/>
        <w:sz w:val="18"/>
        <w:szCs w:val="18"/>
      </w:rPr>
    </w:pPr>
    <w:r>
      <w:rPr>
        <w:rFonts w:ascii="Book Antiqua" w:hAnsi="Book Antiqua"/>
        <w:b/>
        <w:i/>
        <w:sz w:val="18"/>
        <w:szCs w:val="18"/>
      </w:rPr>
      <w:t xml:space="preserve">1 Maritime Square ♦ #11-25 </w:t>
    </w:r>
    <w:proofErr w:type="spellStart"/>
    <w:r>
      <w:rPr>
        <w:rFonts w:ascii="Book Antiqua" w:hAnsi="Book Antiqua"/>
        <w:b/>
        <w:i/>
        <w:sz w:val="18"/>
        <w:szCs w:val="18"/>
      </w:rPr>
      <w:t>HarbourFront</w:t>
    </w:r>
    <w:proofErr w:type="spellEnd"/>
    <w:r>
      <w:rPr>
        <w:rFonts w:ascii="Book Antiqua" w:hAnsi="Book Antiqua"/>
        <w:b/>
        <w:i/>
        <w:sz w:val="18"/>
        <w:szCs w:val="18"/>
      </w:rPr>
      <w:t xml:space="preserve"> Centre ♦ Singapore 099253</w:t>
    </w:r>
  </w:p>
  <w:p w14:paraId="27F073FD" w14:textId="77777777" w:rsidR="00047953" w:rsidRDefault="00047953">
    <w:pPr>
      <w:pStyle w:val="Footer"/>
      <w:jc w:val="center"/>
      <w:rPr>
        <w:rFonts w:ascii="Arial" w:hAnsi="Arial" w:cs="Arial"/>
        <w:sz w:val="16"/>
        <w:szCs w:val="16"/>
      </w:rPr>
    </w:pPr>
    <w:proofErr w:type="spellStart"/>
    <w:r>
      <w:rPr>
        <w:rFonts w:ascii="Book Antiqua" w:hAnsi="Book Antiqua"/>
        <w:i/>
        <w:sz w:val="18"/>
        <w:szCs w:val="18"/>
      </w:rPr>
      <w:t>Reg</w:t>
    </w:r>
    <w:proofErr w:type="spellEnd"/>
    <w:r>
      <w:rPr>
        <w:rFonts w:ascii="Book Antiqua" w:hAnsi="Book Antiqua"/>
        <w:i/>
        <w:sz w:val="18"/>
        <w:szCs w:val="18"/>
      </w:rPr>
      <w:t xml:space="preserve"> No: 199500437N</w:t>
    </w:r>
  </w:p>
  <w:p w14:paraId="4E9E81FB" w14:textId="77777777" w:rsidR="00047953" w:rsidRDefault="00047953">
    <w:pPr>
      <w:pStyle w:val="Footer"/>
      <w:jc w:val="center"/>
      <w:rPr>
        <w:rFonts w:ascii="Arial" w:hAnsi="Arial" w:cs="Arial"/>
        <w:sz w:val="16"/>
        <w:szCs w:val="16"/>
      </w:rPr>
    </w:pPr>
  </w:p>
  <w:p w14:paraId="31ED688E" w14:textId="36C95710" w:rsidR="00047953" w:rsidRDefault="00047953">
    <w:pPr>
      <w:pStyle w:val="Footer"/>
      <w:jc w:val="both"/>
      <w:rPr>
        <w:rFonts w:ascii="Arial" w:hAnsi="Arial" w:cs="Arial"/>
        <w:i/>
        <w:sz w:val="16"/>
        <w:szCs w:val="16"/>
      </w:rPr>
    </w:pPr>
    <w:r>
      <w:rPr>
        <w:rFonts w:ascii="Arial" w:hAnsi="Arial" w:cs="Arial"/>
        <w:sz w:val="16"/>
        <w:szCs w:val="16"/>
      </w:rPr>
      <w:tab/>
      <w:t xml:space="preserve">Page </w:t>
    </w:r>
    <w:r w:rsidR="001355A7">
      <w:rPr>
        <w:rFonts w:ascii="Arial" w:hAnsi="Arial" w:cs="Arial"/>
        <w:sz w:val="16"/>
        <w:szCs w:val="16"/>
      </w:rPr>
      <w:fldChar w:fldCharType="begin"/>
    </w:r>
    <w:r>
      <w:rPr>
        <w:rFonts w:ascii="Arial" w:hAnsi="Arial" w:cs="Arial"/>
        <w:sz w:val="16"/>
        <w:szCs w:val="16"/>
      </w:rPr>
      <w:instrText xml:space="preserve"> PAGE </w:instrText>
    </w:r>
    <w:r w:rsidR="001355A7">
      <w:rPr>
        <w:rFonts w:ascii="Arial" w:hAnsi="Arial" w:cs="Arial"/>
        <w:sz w:val="16"/>
        <w:szCs w:val="16"/>
      </w:rPr>
      <w:fldChar w:fldCharType="separate"/>
    </w:r>
    <w:r w:rsidR="001A4313">
      <w:rPr>
        <w:rFonts w:ascii="Arial" w:hAnsi="Arial" w:cs="Arial"/>
        <w:noProof/>
        <w:sz w:val="16"/>
        <w:szCs w:val="16"/>
      </w:rPr>
      <w:t>1</w:t>
    </w:r>
    <w:r w:rsidR="001355A7">
      <w:rPr>
        <w:rFonts w:ascii="Arial" w:hAnsi="Arial" w:cs="Arial"/>
        <w:sz w:val="16"/>
        <w:szCs w:val="16"/>
      </w:rPr>
      <w:fldChar w:fldCharType="end"/>
    </w:r>
    <w:r>
      <w:rPr>
        <w:rFonts w:ascii="Arial" w:hAnsi="Arial" w:cs="Arial"/>
        <w:sz w:val="16"/>
        <w:szCs w:val="16"/>
      </w:rPr>
      <w:t xml:space="preserve"> of </w:t>
    </w:r>
    <w:r w:rsidR="001355A7">
      <w:rPr>
        <w:rFonts w:ascii="Arial" w:hAnsi="Arial" w:cs="Arial"/>
        <w:sz w:val="16"/>
        <w:szCs w:val="16"/>
      </w:rPr>
      <w:fldChar w:fldCharType="begin"/>
    </w:r>
    <w:r>
      <w:rPr>
        <w:rFonts w:ascii="Arial" w:hAnsi="Arial" w:cs="Arial"/>
        <w:sz w:val="16"/>
        <w:szCs w:val="16"/>
      </w:rPr>
      <w:instrText xml:space="preserve"> NUMPAGES  </w:instrText>
    </w:r>
    <w:r w:rsidR="001355A7">
      <w:rPr>
        <w:rFonts w:ascii="Arial" w:hAnsi="Arial" w:cs="Arial"/>
        <w:sz w:val="16"/>
        <w:szCs w:val="16"/>
      </w:rPr>
      <w:fldChar w:fldCharType="separate"/>
    </w:r>
    <w:r w:rsidR="001A4313">
      <w:rPr>
        <w:rFonts w:ascii="Arial" w:hAnsi="Arial" w:cs="Arial"/>
        <w:noProof/>
        <w:sz w:val="16"/>
        <w:szCs w:val="16"/>
      </w:rPr>
      <w:t>2</w:t>
    </w:r>
    <w:r w:rsidR="001355A7">
      <w:rPr>
        <w:rFonts w:ascii="Arial" w:hAnsi="Arial" w:cs="Arial"/>
        <w:sz w:val="16"/>
        <w:szCs w:val="16"/>
      </w:rPr>
      <w:fldChar w:fldCharType="end"/>
    </w:r>
    <w:r>
      <w:rPr>
        <w:rFonts w:ascii="Arial" w:hAnsi="Arial" w:cs="Arial"/>
        <w:sz w:val="16"/>
        <w:szCs w:val="16"/>
      </w:rPr>
      <w:tab/>
      <w:t xml:space="preserve"> Vanguard Ref No. </w:t>
    </w:r>
    <w:r w:rsidR="00F10AFC" w:rsidRPr="00C217CA">
      <w:rPr>
        <w:rFonts w:ascii="Arial" w:hAnsi="Arial" w:cs="Arial"/>
        <w:b/>
        <w:sz w:val="20"/>
        <w:szCs w:val="20"/>
      </w:rPr>
      <w:t>VAN</w:t>
    </w:r>
    <w:r w:rsidR="00C217CA" w:rsidRPr="00C217CA">
      <w:rPr>
        <w:rFonts w:ascii="Arial" w:hAnsi="Arial" w:cs="Arial"/>
        <w:b/>
        <w:sz w:val="20"/>
        <w:szCs w:val="20"/>
      </w:rPr>
      <w:t>PRO</w:t>
    </w:r>
    <w:r w:rsidR="00562774" w:rsidRPr="00C217CA">
      <w:rPr>
        <w:rFonts w:ascii="Arial" w:hAnsi="Arial" w:cs="Arial"/>
        <w:b/>
        <w:sz w:val="20"/>
        <w:szCs w:val="20"/>
      </w:rPr>
      <w:t>RF</w:t>
    </w:r>
    <w:r w:rsidR="00C56AD8" w:rsidRPr="00C217CA">
      <w:rPr>
        <w:rFonts w:ascii="Arial" w:hAnsi="Arial" w:cs="Arial"/>
        <w:b/>
        <w:sz w:val="20"/>
        <w:szCs w:val="20"/>
      </w:rPr>
      <w:t>P</w:t>
    </w:r>
    <w:r w:rsidR="00B36263">
      <w:rPr>
        <w:rFonts w:ascii="Arial" w:hAnsi="Arial" w:cs="Arial"/>
        <w:b/>
        <w:sz w:val="20"/>
        <w:szCs w:val="20"/>
      </w:rPr>
      <w:t>17010</w:t>
    </w:r>
  </w:p>
  <w:p w14:paraId="7BD0D86A" w14:textId="77777777" w:rsidR="00047953" w:rsidRDefault="00047953">
    <w:pPr>
      <w:pStyle w:val="Footer"/>
      <w:rPr>
        <w:rFonts w:ascii="Arial" w:hAnsi="Arial" w:cs="Arial"/>
        <w:sz w:val="16"/>
        <w:szCs w:val="16"/>
      </w:rPr>
    </w:pPr>
    <w:r>
      <w:rPr>
        <w:rFonts w:ascii="Arial" w:hAnsi="Arial" w:cs="Arial"/>
        <w:sz w:val="16"/>
        <w:szCs w:val="16"/>
      </w:rPr>
      <w:tab/>
    </w:r>
    <w:r>
      <w:rPr>
        <w:rFonts w:ascii="Arial" w:hAnsi="Arial" w:cs="Arial"/>
        <w:sz w:val="16"/>
        <w:szCs w:val="16"/>
      </w:rPr>
      <w:tab/>
      <w:t xml:space="preserve">     </w:t>
    </w:r>
  </w:p>
  <w:p w14:paraId="160B49A1" w14:textId="77777777" w:rsidR="00047953" w:rsidRDefault="00047953">
    <w:pPr>
      <w:jc w:val="both"/>
    </w:pPr>
  </w:p>
  <w:p w14:paraId="4A14675A" w14:textId="77777777" w:rsidR="00047953" w:rsidRDefault="000479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3912" w14:textId="77777777" w:rsidR="0061412A" w:rsidRDefault="0061412A">
      <w:r>
        <w:separator/>
      </w:r>
    </w:p>
  </w:footnote>
  <w:footnote w:type="continuationSeparator" w:id="0">
    <w:p w14:paraId="3F7D12CF" w14:textId="77777777" w:rsidR="0061412A" w:rsidRDefault="0061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8F8D" w14:textId="77777777" w:rsidR="00047953" w:rsidRDefault="00047953">
    <w:pPr>
      <w:pStyle w:val="Header"/>
      <w:tabs>
        <w:tab w:val="clear" w:pos="4320"/>
        <w:tab w:val="center" w:pos="36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41"/>
    <w:multiLevelType w:val="hybridMultilevel"/>
    <w:tmpl w:val="EA02DEF8"/>
    <w:lvl w:ilvl="0" w:tplc="D5F81A7C">
      <w:start w:val="1"/>
      <w:numFmt w:val="lowerLetter"/>
      <w:lvlText w:val="%1)"/>
      <w:lvlJc w:val="left"/>
      <w:pPr>
        <w:ind w:left="936" w:hanging="360"/>
      </w:pPr>
    </w:lvl>
    <w:lvl w:ilvl="1" w:tplc="6DFE21A6">
      <w:start w:val="1"/>
      <w:numFmt w:val="lowerLetter"/>
      <w:lvlText w:val="%2."/>
      <w:lvlJc w:val="left"/>
      <w:pPr>
        <w:ind w:left="1656" w:hanging="360"/>
      </w:pPr>
    </w:lvl>
    <w:lvl w:ilvl="2" w:tplc="35DE0FB4" w:tentative="1">
      <w:start w:val="1"/>
      <w:numFmt w:val="lowerRoman"/>
      <w:lvlText w:val="%3."/>
      <w:lvlJc w:val="right"/>
      <w:pPr>
        <w:ind w:left="2376" w:hanging="180"/>
      </w:pPr>
    </w:lvl>
    <w:lvl w:ilvl="3" w:tplc="BE067494" w:tentative="1">
      <w:start w:val="1"/>
      <w:numFmt w:val="decimal"/>
      <w:lvlText w:val="%4."/>
      <w:lvlJc w:val="left"/>
      <w:pPr>
        <w:ind w:left="3096" w:hanging="360"/>
      </w:pPr>
    </w:lvl>
    <w:lvl w:ilvl="4" w:tplc="DC8ED8C4" w:tentative="1">
      <w:start w:val="1"/>
      <w:numFmt w:val="lowerLetter"/>
      <w:lvlText w:val="%5."/>
      <w:lvlJc w:val="left"/>
      <w:pPr>
        <w:ind w:left="3816" w:hanging="360"/>
      </w:pPr>
    </w:lvl>
    <w:lvl w:ilvl="5" w:tplc="994A4C76" w:tentative="1">
      <w:start w:val="1"/>
      <w:numFmt w:val="lowerRoman"/>
      <w:lvlText w:val="%6."/>
      <w:lvlJc w:val="right"/>
      <w:pPr>
        <w:ind w:left="4536" w:hanging="180"/>
      </w:pPr>
    </w:lvl>
    <w:lvl w:ilvl="6" w:tplc="C0EEF3B4" w:tentative="1">
      <w:start w:val="1"/>
      <w:numFmt w:val="decimal"/>
      <w:lvlText w:val="%7."/>
      <w:lvlJc w:val="left"/>
      <w:pPr>
        <w:ind w:left="5256" w:hanging="360"/>
      </w:pPr>
    </w:lvl>
    <w:lvl w:ilvl="7" w:tplc="CE3E9794" w:tentative="1">
      <w:start w:val="1"/>
      <w:numFmt w:val="lowerLetter"/>
      <w:lvlText w:val="%8."/>
      <w:lvlJc w:val="left"/>
      <w:pPr>
        <w:ind w:left="5976" w:hanging="360"/>
      </w:pPr>
    </w:lvl>
    <w:lvl w:ilvl="8" w:tplc="70862690" w:tentative="1">
      <w:start w:val="1"/>
      <w:numFmt w:val="lowerRoman"/>
      <w:lvlText w:val="%9."/>
      <w:lvlJc w:val="right"/>
      <w:pPr>
        <w:ind w:left="6696" w:hanging="180"/>
      </w:pPr>
    </w:lvl>
  </w:abstractNum>
  <w:abstractNum w:abstractNumId="1" w15:restartNumberingAfterBreak="0">
    <w:nsid w:val="03534147"/>
    <w:multiLevelType w:val="hybridMultilevel"/>
    <w:tmpl w:val="73540082"/>
    <w:lvl w:ilvl="0" w:tplc="5C50C026">
      <w:start w:val="1"/>
      <w:numFmt w:val="decimal"/>
      <w:lvlText w:val="%1."/>
      <w:lvlJc w:val="left"/>
      <w:pPr>
        <w:ind w:left="720" w:hanging="360"/>
      </w:pPr>
      <w:rPr>
        <w:rFonts w:hint="default"/>
      </w:rPr>
    </w:lvl>
    <w:lvl w:ilvl="1" w:tplc="F32699C4" w:tentative="1">
      <w:start w:val="1"/>
      <w:numFmt w:val="lowerLetter"/>
      <w:lvlText w:val="%2."/>
      <w:lvlJc w:val="left"/>
      <w:pPr>
        <w:ind w:left="1440" w:hanging="360"/>
      </w:pPr>
    </w:lvl>
    <w:lvl w:ilvl="2" w:tplc="6F326902" w:tentative="1">
      <w:start w:val="1"/>
      <w:numFmt w:val="lowerRoman"/>
      <w:lvlText w:val="%3."/>
      <w:lvlJc w:val="right"/>
      <w:pPr>
        <w:ind w:left="2160" w:hanging="180"/>
      </w:pPr>
    </w:lvl>
    <w:lvl w:ilvl="3" w:tplc="FB3CF744" w:tentative="1">
      <w:start w:val="1"/>
      <w:numFmt w:val="decimal"/>
      <w:lvlText w:val="%4."/>
      <w:lvlJc w:val="left"/>
      <w:pPr>
        <w:ind w:left="2880" w:hanging="360"/>
      </w:pPr>
    </w:lvl>
    <w:lvl w:ilvl="4" w:tplc="ABD46748" w:tentative="1">
      <w:start w:val="1"/>
      <w:numFmt w:val="lowerLetter"/>
      <w:lvlText w:val="%5."/>
      <w:lvlJc w:val="left"/>
      <w:pPr>
        <w:ind w:left="3600" w:hanging="360"/>
      </w:pPr>
    </w:lvl>
    <w:lvl w:ilvl="5" w:tplc="A25650CA" w:tentative="1">
      <w:start w:val="1"/>
      <w:numFmt w:val="lowerRoman"/>
      <w:lvlText w:val="%6."/>
      <w:lvlJc w:val="right"/>
      <w:pPr>
        <w:ind w:left="4320" w:hanging="180"/>
      </w:pPr>
    </w:lvl>
    <w:lvl w:ilvl="6" w:tplc="A7C4BAC8" w:tentative="1">
      <w:start w:val="1"/>
      <w:numFmt w:val="decimal"/>
      <w:lvlText w:val="%7."/>
      <w:lvlJc w:val="left"/>
      <w:pPr>
        <w:ind w:left="5040" w:hanging="360"/>
      </w:pPr>
    </w:lvl>
    <w:lvl w:ilvl="7" w:tplc="3DC62792" w:tentative="1">
      <w:start w:val="1"/>
      <w:numFmt w:val="lowerLetter"/>
      <w:lvlText w:val="%8."/>
      <w:lvlJc w:val="left"/>
      <w:pPr>
        <w:ind w:left="5760" w:hanging="360"/>
      </w:pPr>
    </w:lvl>
    <w:lvl w:ilvl="8" w:tplc="52ECA4C0" w:tentative="1">
      <w:start w:val="1"/>
      <w:numFmt w:val="lowerRoman"/>
      <w:lvlText w:val="%9."/>
      <w:lvlJc w:val="right"/>
      <w:pPr>
        <w:ind w:left="6480" w:hanging="180"/>
      </w:pPr>
    </w:lvl>
  </w:abstractNum>
  <w:abstractNum w:abstractNumId="2" w15:restartNumberingAfterBreak="0">
    <w:nsid w:val="05DF7369"/>
    <w:multiLevelType w:val="hybridMultilevel"/>
    <w:tmpl w:val="9BB61B6E"/>
    <w:lvl w:ilvl="0" w:tplc="04090017">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060633EB"/>
    <w:multiLevelType w:val="hybridMultilevel"/>
    <w:tmpl w:val="E51E658A"/>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spacing w:val="0"/>
        <w:kern w:val="0"/>
        <w:position w:val="0"/>
        <w:sz w:val="22"/>
        <w:szCs w:val="22"/>
        <w:u w:val="none"/>
        <w:vertAlign w:val="baseline"/>
        <w:em w:val="no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1C590F"/>
    <w:multiLevelType w:val="hybridMultilevel"/>
    <w:tmpl w:val="27204D7A"/>
    <w:lvl w:ilvl="0" w:tplc="04090017">
      <w:start w:val="1"/>
      <w:numFmt w:val="bullet"/>
      <w:lvlText w:val=""/>
      <w:lvlJc w:val="left"/>
      <w:pPr>
        <w:ind w:left="1800" w:hanging="360"/>
      </w:pPr>
      <w:rPr>
        <w:rFonts w:ascii="Symbol" w:hAnsi="Symbol" w:hint="default"/>
      </w:rPr>
    </w:lvl>
    <w:lvl w:ilvl="1" w:tplc="04090019">
      <w:start w:val="1"/>
      <w:numFmt w:val="bullet"/>
      <w:lvlText w:val="o"/>
      <w:lvlJc w:val="left"/>
      <w:pPr>
        <w:ind w:left="2520" w:hanging="360"/>
      </w:pPr>
      <w:rPr>
        <w:rFonts w:ascii="Courier New" w:hAnsi="Courier New" w:hint="default"/>
      </w:rPr>
    </w:lvl>
    <w:lvl w:ilvl="2" w:tplc="0409001B">
      <w:numFmt w:val="bullet"/>
      <w:lvlText w:val=""/>
      <w:lvlJc w:val="left"/>
      <w:pPr>
        <w:ind w:left="3240" w:hanging="360"/>
      </w:pPr>
      <w:rPr>
        <w:rFonts w:ascii="Wingdings" w:eastAsia="Times New Roman" w:hAnsi="Wingdings" w:cs="Arial"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6" w15:restartNumberingAfterBreak="0">
    <w:nsid w:val="137E77EC"/>
    <w:multiLevelType w:val="hybridMultilevel"/>
    <w:tmpl w:val="F24295DC"/>
    <w:lvl w:ilvl="0" w:tplc="AD787996">
      <w:start w:val="1"/>
      <w:numFmt w:val="decimal"/>
      <w:lvlText w:val="%1)"/>
      <w:lvlJc w:val="left"/>
      <w:pPr>
        <w:ind w:left="720" w:hanging="360"/>
      </w:pPr>
      <w:rPr>
        <w:rFonts w:hint="default"/>
      </w:rPr>
    </w:lvl>
    <w:lvl w:ilvl="1" w:tplc="08342B82" w:tentative="1">
      <w:start w:val="1"/>
      <w:numFmt w:val="lowerLetter"/>
      <w:lvlText w:val="%2."/>
      <w:lvlJc w:val="left"/>
      <w:pPr>
        <w:ind w:left="1440" w:hanging="360"/>
      </w:pPr>
    </w:lvl>
    <w:lvl w:ilvl="2" w:tplc="750CB64C" w:tentative="1">
      <w:start w:val="1"/>
      <w:numFmt w:val="lowerRoman"/>
      <w:lvlText w:val="%3."/>
      <w:lvlJc w:val="right"/>
      <w:pPr>
        <w:ind w:left="2160" w:hanging="180"/>
      </w:pPr>
    </w:lvl>
    <w:lvl w:ilvl="3" w:tplc="FDFEB41C" w:tentative="1">
      <w:start w:val="1"/>
      <w:numFmt w:val="decimal"/>
      <w:lvlText w:val="%4."/>
      <w:lvlJc w:val="left"/>
      <w:pPr>
        <w:ind w:left="2880" w:hanging="360"/>
      </w:pPr>
    </w:lvl>
    <w:lvl w:ilvl="4" w:tplc="150015C0" w:tentative="1">
      <w:start w:val="1"/>
      <w:numFmt w:val="lowerLetter"/>
      <w:lvlText w:val="%5."/>
      <w:lvlJc w:val="left"/>
      <w:pPr>
        <w:ind w:left="3600" w:hanging="360"/>
      </w:pPr>
    </w:lvl>
    <w:lvl w:ilvl="5" w:tplc="E2E60D22" w:tentative="1">
      <w:start w:val="1"/>
      <w:numFmt w:val="lowerRoman"/>
      <w:lvlText w:val="%6."/>
      <w:lvlJc w:val="right"/>
      <w:pPr>
        <w:ind w:left="4320" w:hanging="180"/>
      </w:pPr>
    </w:lvl>
    <w:lvl w:ilvl="6" w:tplc="2FCC18E2" w:tentative="1">
      <w:start w:val="1"/>
      <w:numFmt w:val="decimal"/>
      <w:lvlText w:val="%7."/>
      <w:lvlJc w:val="left"/>
      <w:pPr>
        <w:ind w:left="5040" w:hanging="360"/>
      </w:pPr>
    </w:lvl>
    <w:lvl w:ilvl="7" w:tplc="00CE3EF0" w:tentative="1">
      <w:start w:val="1"/>
      <w:numFmt w:val="lowerLetter"/>
      <w:lvlText w:val="%8."/>
      <w:lvlJc w:val="left"/>
      <w:pPr>
        <w:ind w:left="5760" w:hanging="360"/>
      </w:pPr>
    </w:lvl>
    <w:lvl w:ilvl="8" w:tplc="F0020CAC" w:tentative="1">
      <w:start w:val="1"/>
      <w:numFmt w:val="lowerRoman"/>
      <w:lvlText w:val="%9."/>
      <w:lvlJc w:val="right"/>
      <w:pPr>
        <w:ind w:left="6480" w:hanging="180"/>
      </w:pPr>
    </w:lvl>
  </w:abstractNum>
  <w:abstractNum w:abstractNumId="7" w15:restartNumberingAfterBreak="0">
    <w:nsid w:val="152F7332"/>
    <w:multiLevelType w:val="hybridMultilevel"/>
    <w:tmpl w:val="1A72E674"/>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E932AC0E"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8" w15:restartNumberingAfterBreak="0">
    <w:nsid w:val="163A74C4"/>
    <w:multiLevelType w:val="hybridMultilevel"/>
    <w:tmpl w:val="A3E88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0BF2"/>
    <w:multiLevelType w:val="hybridMultilevel"/>
    <w:tmpl w:val="F10CE63E"/>
    <w:lvl w:ilvl="0" w:tplc="04090017">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84085F"/>
    <w:multiLevelType w:val="hybridMultilevel"/>
    <w:tmpl w:val="8B943B72"/>
    <w:lvl w:ilvl="0" w:tplc="0409000F">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spacing w:val="0"/>
        <w:kern w:val="0"/>
        <w:position w:val="0"/>
        <w:sz w:val="20"/>
        <w:szCs w:val="20"/>
        <w:u w:val="none"/>
        <w:vertAlign w:val="baseline"/>
        <w:em w:val="no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rPr>
    </w:lvl>
    <w:lvl w:ilvl="1">
      <w:start w:val="1"/>
      <w:numFmt w:val="decimal"/>
      <w:lvlText w:val="%2."/>
      <w:lvlJc w:val="left"/>
      <w:pPr>
        <w:ind w:left="576" w:hanging="576"/>
      </w:pPr>
      <w:rPr>
        <w:b w:val="0"/>
        <w:bCs w:val="0"/>
        <w:i w:val="0"/>
        <w:iCs w:val="0"/>
        <w:caps w:val="0"/>
        <w:smallCaps w:val="0"/>
        <w:strike w:val="0"/>
        <w:dstrike w:val="0"/>
        <w:noProof w:val="0"/>
        <w:vanish w:val="0"/>
        <w:spacing w:val="0"/>
        <w:kern w:val="0"/>
        <w:position w:val="0"/>
        <w:sz w:val="20"/>
        <w:szCs w:val="20"/>
        <w:u w:val="none"/>
        <w:vertAlign w:val="baseline"/>
        <w:em w:val="no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AB2577"/>
    <w:multiLevelType w:val="hybridMultilevel"/>
    <w:tmpl w:val="2014F222"/>
    <w:lvl w:ilvl="0" w:tplc="3ADC6A98">
      <w:start w:val="1"/>
      <w:numFmt w:val="bullet"/>
      <w:lvlText w:val=""/>
      <w:lvlJc w:val="left"/>
      <w:pPr>
        <w:ind w:left="1080" w:hanging="360"/>
      </w:pPr>
      <w:rPr>
        <w:rFonts w:ascii="Symbol" w:hAnsi="Symbol" w:hint="default"/>
      </w:rPr>
    </w:lvl>
    <w:lvl w:ilvl="1" w:tplc="D5103EEE" w:tentative="1">
      <w:start w:val="1"/>
      <w:numFmt w:val="bullet"/>
      <w:lvlText w:val="o"/>
      <w:lvlJc w:val="left"/>
      <w:pPr>
        <w:ind w:left="1800" w:hanging="360"/>
      </w:pPr>
      <w:rPr>
        <w:rFonts w:ascii="Courier New" w:hAnsi="Courier New" w:cs="Courier New" w:hint="default"/>
      </w:rPr>
    </w:lvl>
    <w:lvl w:ilvl="2" w:tplc="92FE8FE2" w:tentative="1">
      <w:start w:val="1"/>
      <w:numFmt w:val="bullet"/>
      <w:lvlText w:val=""/>
      <w:lvlJc w:val="left"/>
      <w:pPr>
        <w:ind w:left="2520" w:hanging="360"/>
      </w:pPr>
      <w:rPr>
        <w:rFonts w:ascii="Wingdings" w:hAnsi="Wingdings" w:hint="default"/>
      </w:rPr>
    </w:lvl>
    <w:lvl w:ilvl="3" w:tplc="76589A1E" w:tentative="1">
      <w:start w:val="1"/>
      <w:numFmt w:val="bullet"/>
      <w:lvlText w:val=""/>
      <w:lvlJc w:val="left"/>
      <w:pPr>
        <w:ind w:left="3240" w:hanging="360"/>
      </w:pPr>
      <w:rPr>
        <w:rFonts w:ascii="Symbol" w:hAnsi="Symbol" w:hint="default"/>
      </w:rPr>
    </w:lvl>
    <w:lvl w:ilvl="4" w:tplc="13C49D30" w:tentative="1">
      <w:start w:val="1"/>
      <w:numFmt w:val="bullet"/>
      <w:lvlText w:val="o"/>
      <w:lvlJc w:val="left"/>
      <w:pPr>
        <w:ind w:left="3960" w:hanging="360"/>
      </w:pPr>
      <w:rPr>
        <w:rFonts w:ascii="Courier New" w:hAnsi="Courier New" w:cs="Courier New" w:hint="default"/>
      </w:rPr>
    </w:lvl>
    <w:lvl w:ilvl="5" w:tplc="C256EE20" w:tentative="1">
      <w:start w:val="1"/>
      <w:numFmt w:val="bullet"/>
      <w:lvlText w:val=""/>
      <w:lvlJc w:val="left"/>
      <w:pPr>
        <w:ind w:left="4680" w:hanging="360"/>
      </w:pPr>
      <w:rPr>
        <w:rFonts w:ascii="Wingdings" w:hAnsi="Wingdings" w:hint="default"/>
      </w:rPr>
    </w:lvl>
    <w:lvl w:ilvl="6" w:tplc="F6468A64" w:tentative="1">
      <w:start w:val="1"/>
      <w:numFmt w:val="bullet"/>
      <w:lvlText w:val=""/>
      <w:lvlJc w:val="left"/>
      <w:pPr>
        <w:ind w:left="5400" w:hanging="360"/>
      </w:pPr>
      <w:rPr>
        <w:rFonts w:ascii="Symbol" w:hAnsi="Symbol" w:hint="default"/>
      </w:rPr>
    </w:lvl>
    <w:lvl w:ilvl="7" w:tplc="B230533E" w:tentative="1">
      <w:start w:val="1"/>
      <w:numFmt w:val="bullet"/>
      <w:lvlText w:val="o"/>
      <w:lvlJc w:val="left"/>
      <w:pPr>
        <w:ind w:left="6120" w:hanging="360"/>
      </w:pPr>
      <w:rPr>
        <w:rFonts w:ascii="Courier New" w:hAnsi="Courier New" w:cs="Courier New" w:hint="default"/>
      </w:rPr>
    </w:lvl>
    <w:lvl w:ilvl="8" w:tplc="CB4C9736" w:tentative="1">
      <w:start w:val="1"/>
      <w:numFmt w:val="bullet"/>
      <w:lvlText w:val=""/>
      <w:lvlJc w:val="left"/>
      <w:pPr>
        <w:ind w:left="6840" w:hanging="360"/>
      </w:pPr>
      <w:rPr>
        <w:rFonts w:ascii="Wingdings" w:hAnsi="Wingdings" w:hint="default"/>
      </w:rPr>
    </w:lvl>
  </w:abstractNum>
  <w:abstractNum w:abstractNumId="14" w15:restartNumberingAfterBreak="0">
    <w:nsid w:val="27ED6C3A"/>
    <w:multiLevelType w:val="hybridMultilevel"/>
    <w:tmpl w:val="CE587E30"/>
    <w:lvl w:ilvl="0" w:tplc="1524826E">
      <w:start w:val="1"/>
      <w:numFmt w:val="decimal"/>
      <w:lvlText w:val="%1."/>
      <w:lvlJc w:val="left"/>
      <w:pPr>
        <w:ind w:left="360" w:hanging="360"/>
      </w:pPr>
      <w:rPr>
        <w:rFonts w:hint="default"/>
      </w:rPr>
    </w:lvl>
    <w:lvl w:ilvl="1" w:tplc="2F30BA0C" w:tentative="1">
      <w:start w:val="1"/>
      <w:numFmt w:val="lowerLetter"/>
      <w:lvlText w:val="%2."/>
      <w:lvlJc w:val="left"/>
      <w:pPr>
        <w:ind w:left="1080" w:hanging="360"/>
      </w:pPr>
    </w:lvl>
    <w:lvl w:ilvl="2" w:tplc="025A784A" w:tentative="1">
      <w:start w:val="1"/>
      <w:numFmt w:val="lowerRoman"/>
      <w:lvlText w:val="%3."/>
      <w:lvlJc w:val="right"/>
      <w:pPr>
        <w:ind w:left="1800" w:hanging="180"/>
      </w:pPr>
    </w:lvl>
    <w:lvl w:ilvl="3" w:tplc="4532091C" w:tentative="1">
      <w:start w:val="1"/>
      <w:numFmt w:val="decimal"/>
      <w:lvlText w:val="%4."/>
      <w:lvlJc w:val="left"/>
      <w:pPr>
        <w:ind w:left="2520" w:hanging="360"/>
      </w:pPr>
    </w:lvl>
    <w:lvl w:ilvl="4" w:tplc="F9EA2352" w:tentative="1">
      <w:start w:val="1"/>
      <w:numFmt w:val="lowerLetter"/>
      <w:lvlText w:val="%5."/>
      <w:lvlJc w:val="left"/>
      <w:pPr>
        <w:ind w:left="3240" w:hanging="360"/>
      </w:pPr>
    </w:lvl>
    <w:lvl w:ilvl="5" w:tplc="7C16C270" w:tentative="1">
      <w:start w:val="1"/>
      <w:numFmt w:val="lowerRoman"/>
      <w:lvlText w:val="%6."/>
      <w:lvlJc w:val="right"/>
      <w:pPr>
        <w:ind w:left="3960" w:hanging="180"/>
      </w:pPr>
    </w:lvl>
    <w:lvl w:ilvl="6" w:tplc="EF4A9ED4" w:tentative="1">
      <w:start w:val="1"/>
      <w:numFmt w:val="decimal"/>
      <w:lvlText w:val="%7."/>
      <w:lvlJc w:val="left"/>
      <w:pPr>
        <w:ind w:left="4680" w:hanging="360"/>
      </w:pPr>
    </w:lvl>
    <w:lvl w:ilvl="7" w:tplc="A3465CDA" w:tentative="1">
      <w:start w:val="1"/>
      <w:numFmt w:val="lowerLetter"/>
      <w:lvlText w:val="%8."/>
      <w:lvlJc w:val="left"/>
      <w:pPr>
        <w:ind w:left="5400" w:hanging="360"/>
      </w:pPr>
    </w:lvl>
    <w:lvl w:ilvl="8" w:tplc="8BA6D648" w:tentative="1">
      <w:start w:val="1"/>
      <w:numFmt w:val="lowerRoman"/>
      <w:lvlText w:val="%9."/>
      <w:lvlJc w:val="right"/>
      <w:pPr>
        <w:ind w:left="6120" w:hanging="180"/>
      </w:pPr>
    </w:lvl>
  </w:abstractNum>
  <w:abstractNum w:abstractNumId="15"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9747ED"/>
    <w:multiLevelType w:val="hybridMultilevel"/>
    <w:tmpl w:val="2B26AB84"/>
    <w:lvl w:ilvl="0" w:tplc="0409000F">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2D11173D"/>
    <w:multiLevelType w:val="hybridMultilevel"/>
    <w:tmpl w:val="632E5E30"/>
    <w:lvl w:ilvl="0" w:tplc="04090001">
      <w:start w:val="1"/>
      <w:numFmt w:val="lowerLetter"/>
      <w:lvlText w:val="(%1)"/>
      <w:lvlJc w:val="left"/>
      <w:pPr>
        <w:ind w:left="2520" w:hanging="360"/>
      </w:pPr>
      <w:rPr>
        <w:rFonts w:hint="default"/>
      </w:rPr>
    </w:lvl>
    <w:lvl w:ilvl="1" w:tplc="04090003">
      <w:start w:val="1"/>
      <w:numFmt w:val="lowerLetter"/>
      <w:lvlText w:val="%2."/>
      <w:lvlJc w:val="left"/>
      <w:pPr>
        <w:ind w:left="3240" w:hanging="360"/>
      </w:p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18"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D59F2"/>
    <w:multiLevelType w:val="hybridMultilevel"/>
    <w:tmpl w:val="B7FE1678"/>
    <w:lvl w:ilvl="0" w:tplc="C86A1394">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0" w15:restartNumberingAfterBreak="0">
    <w:nsid w:val="31A23F4B"/>
    <w:multiLevelType w:val="hybridMultilevel"/>
    <w:tmpl w:val="A6F8178C"/>
    <w:lvl w:ilvl="0" w:tplc="C41AB930">
      <w:start w:val="1"/>
      <w:numFmt w:val="bullet"/>
      <w:lvlText w:val=""/>
      <w:lvlJc w:val="left"/>
      <w:pPr>
        <w:ind w:left="720" w:hanging="360"/>
      </w:pPr>
      <w:rPr>
        <w:rFonts w:ascii="Symbol" w:hAnsi="Symbol" w:hint="default"/>
      </w:rPr>
    </w:lvl>
    <w:lvl w:ilvl="1" w:tplc="D808668E" w:tentative="1">
      <w:start w:val="1"/>
      <w:numFmt w:val="bullet"/>
      <w:lvlText w:val="o"/>
      <w:lvlJc w:val="left"/>
      <w:pPr>
        <w:ind w:left="1440" w:hanging="360"/>
      </w:pPr>
      <w:rPr>
        <w:rFonts w:ascii="Courier New" w:hAnsi="Courier New" w:cs="Courier New" w:hint="default"/>
      </w:rPr>
    </w:lvl>
    <w:lvl w:ilvl="2" w:tplc="BDE0DF5C" w:tentative="1">
      <w:start w:val="1"/>
      <w:numFmt w:val="bullet"/>
      <w:lvlText w:val=""/>
      <w:lvlJc w:val="left"/>
      <w:pPr>
        <w:ind w:left="2160" w:hanging="360"/>
      </w:pPr>
      <w:rPr>
        <w:rFonts w:ascii="Wingdings" w:hAnsi="Wingdings" w:hint="default"/>
      </w:rPr>
    </w:lvl>
    <w:lvl w:ilvl="3" w:tplc="68225B8A" w:tentative="1">
      <w:start w:val="1"/>
      <w:numFmt w:val="bullet"/>
      <w:lvlText w:val=""/>
      <w:lvlJc w:val="left"/>
      <w:pPr>
        <w:ind w:left="2880" w:hanging="360"/>
      </w:pPr>
      <w:rPr>
        <w:rFonts w:ascii="Symbol" w:hAnsi="Symbol" w:hint="default"/>
      </w:rPr>
    </w:lvl>
    <w:lvl w:ilvl="4" w:tplc="1AA821CE" w:tentative="1">
      <w:start w:val="1"/>
      <w:numFmt w:val="bullet"/>
      <w:lvlText w:val="o"/>
      <w:lvlJc w:val="left"/>
      <w:pPr>
        <w:ind w:left="3600" w:hanging="360"/>
      </w:pPr>
      <w:rPr>
        <w:rFonts w:ascii="Courier New" w:hAnsi="Courier New" w:cs="Courier New" w:hint="default"/>
      </w:rPr>
    </w:lvl>
    <w:lvl w:ilvl="5" w:tplc="2FE85BAE" w:tentative="1">
      <w:start w:val="1"/>
      <w:numFmt w:val="bullet"/>
      <w:lvlText w:val=""/>
      <w:lvlJc w:val="left"/>
      <w:pPr>
        <w:ind w:left="4320" w:hanging="360"/>
      </w:pPr>
      <w:rPr>
        <w:rFonts w:ascii="Wingdings" w:hAnsi="Wingdings" w:hint="default"/>
      </w:rPr>
    </w:lvl>
    <w:lvl w:ilvl="6" w:tplc="8326EFFC" w:tentative="1">
      <w:start w:val="1"/>
      <w:numFmt w:val="bullet"/>
      <w:lvlText w:val=""/>
      <w:lvlJc w:val="left"/>
      <w:pPr>
        <w:ind w:left="5040" w:hanging="360"/>
      </w:pPr>
      <w:rPr>
        <w:rFonts w:ascii="Symbol" w:hAnsi="Symbol" w:hint="default"/>
      </w:rPr>
    </w:lvl>
    <w:lvl w:ilvl="7" w:tplc="57A25F4E" w:tentative="1">
      <w:start w:val="1"/>
      <w:numFmt w:val="bullet"/>
      <w:lvlText w:val="o"/>
      <w:lvlJc w:val="left"/>
      <w:pPr>
        <w:ind w:left="5760" w:hanging="360"/>
      </w:pPr>
      <w:rPr>
        <w:rFonts w:ascii="Courier New" w:hAnsi="Courier New" w:cs="Courier New" w:hint="default"/>
      </w:rPr>
    </w:lvl>
    <w:lvl w:ilvl="8" w:tplc="9D58B668" w:tentative="1">
      <w:start w:val="1"/>
      <w:numFmt w:val="bullet"/>
      <w:lvlText w:val=""/>
      <w:lvlJc w:val="left"/>
      <w:pPr>
        <w:ind w:left="6480" w:hanging="360"/>
      </w:pPr>
      <w:rPr>
        <w:rFonts w:ascii="Wingdings" w:hAnsi="Wingdings" w:hint="default"/>
      </w:rPr>
    </w:lvl>
  </w:abstractNum>
  <w:abstractNum w:abstractNumId="21" w15:restartNumberingAfterBreak="0">
    <w:nsid w:val="37335CE7"/>
    <w:multiLevelType w:val="hybridMultilevel"/>
    <w:tmpl w:val="40148958"/>
    <w:lvl w:ilvl="0" w:tplc="04090001">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49685C59"/>
    <w:multiLevelType w:val="hybridMultilevel"/>
    <w:tmpl w:val="43E63C44"/>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0918"/>
    <w:multiLevelType w:val="hybridMultilevel"/>
    <w:tmpl w:val="34308A7A"/>
    <w:lvl w:ilvl="0" w:tplc="9C0AAB66">
      <w:start w:val="1"/>
      <w:numFmt w:val="bullet"/>
      <w:lvlText w:val=""/>
      <w:lvlJc w:val="left"/>
      <w:pPr>
        <w:ind w:left="360" w:hanging="360"/>
      </w:pPr>
      <w:rPr>
        <w:rFonts w:ascii="Symbol" w:hAnsi="Symbol" w:hint="default"/>
      </w:rPr>
    </w:lvl>
    <w:lvl w:ilvl="1" w:tplc="D9401EE8" w:tentative="1">
      <w:start w:val="1"/>
      <w:numFmt w:val="bullet"/>
      <w:lvlText w:val="o"/>
      <w:lvlJc w:val="left"/>
      <w:pPr>
        <w:ind w:left="1080" w:hanging="360"/>
      </w:pPr>
      <w:rPr>
        <w:rFonts w:ascii="Courier New" w:hAnsi="Courier New" w:cs="Courier New" w:hint="default"/>
      </w:rPr>
    </w:lvl>
    <w:lvl w:ilvl="2" w:tplc="1A7C514E" w:tentative="1">
      <w:start w:val="1"/>
      <w:numFmt w:val="bullet"/>
      <w:lvlText w:val=""/>
      <w:lvlJc w:val="left"/>
      <w:pPr>
        <w:ind w:left="1800" w:hanging="360"/>
      </w:pPr>
      <w:rPr>
        <w:rFonts w:ascii="Wingdings" w:hAnsi="Wingdings" w:hint="default"/>
      </w:rPr>
    </w:lvl>
    <w:lvl w:ilvl="3" w:tplc="9AF2E3C8" w:tentative="1">
      <w:start w:val="1"/>
      <w:numFmt w:val="bullet"/>
      <w:lvlText w:val=""/>
      <w:lvlJc w:val="left"/>
      <w:pPr>
        <w:ind w:left="2520" w:hanging="360"/>
      </w:pPr>
      <w:rPr>
        <w:rFonts w:ascii="Symbol" w:hAnsi="Symbol" w:hint="default"/>
      </w:rPr>
    </w:lvl>
    <w:lvl w:ilvl="4" w:tplc="2312D252" w:tentative="1">
      <w:start w:val="1"/>
      <w:numFmt w:val="bullet"/>
      <w:lvlText w:val="o"/>
      <w:lvlJc w:val="left"/>
      <w:pPr>
        <w:ind w:left="3240" w:hanging="360"/>
      </w:pPr>
      <w:rPr>
        <w:rFonts w:ascii="Courier New" w:hAnsi="Courier New" w:cs="Courier New" w:hint="default"/>
      </w:rPr>
    </w:lvl>
    <w:lvl w:ilvl="5" w:tplc="173CA914" w:tentative="1">
      <w:start w:val="1"/>
      <w:numFmt w:val="bullet"/>
      <w:lvlText w:val=""/>
      <w:lvlJc w:val="left"/>
      <w:pPr>
        <w:ind w:left="3960" w:hanging="360"/>
      </w:pPr>
      <w:rPr>
        <w:rFonts w:ascii="Wingdings" w:hAnsi="Wingdings" w:hint="default"/>
      </w:rPr>
    </w:lvl>
    <w:lvl w:ilvl="6" w:tplc="FDBA63BC" w:tentative="1">
      <w:start w:val="1"/>
      <w:numFmt w:val="bullet"/>
      <w:lvlText w:val=""/>
      <w:lvlJc w:val="left"/>
      <w:pPr>
        <w:ind w:left="4680" w:hanging="360"/>
      </w:pPr>
      <w:rPr>
        <w:rFonts w:ascii="Symbol" w:hAnsi="Symbol" w:hint="default"/>
      </w:rPr>
    </w:lvl>
    <w:lvl w:ilvl="7" w:tplc="80360860" w:tentative="1">
      <w:start w:val="1"/>
      <w:numFmt w:val="bullet"/>
      <w:lvlText w:val="o"/>
      <w:lvlJc w:val="left"/>
      <w:pPr>
        <w:ind w:left="5400" w:hanging="360"/>
      </w:pPr>
      <w:rPr>
        <w:rFonts w:ascii="Courier New" w:hAnsi="Courier New" w:cs="Courier New" w:hint="default"/>
      </w:rPr>
    </w:lvl>
    <w:lvl w:ilvl="8" w:tplc="AB0EE2AA" w:tentative="1">
      <w:start w:val="1"/>
      <w:numFmt w:val="bullet"/>
      <w:lvlText w:val=""/>
      <w:lvlJc w:val="left"/>
      <w:pPr>
        <w:ind w:left="6120" w:hanging="360"/>
      </w:pPr>
      <w:rPr>
        <w:rFonts w:ascii="Wingdings" w:hAnsi="Wingdings" w:hint="default"/>
      </w:rPr>
    </w:lvl>
  </w:abstractNum>
  <w:abstractNum w:abstractNumId="25" w15:restartNumberingAfterBreak="0">
    <w:nsid w:val="4E1C5772"/>
    <w:multiLevelType w:val="hybridMultilevel"/>
    <w:tmpl w:val="1FAEB03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A97B9A"/>
    <w:multiLevelType w:val="hybridMultilevel"/>
    <w:tmpl w:val="E2A20DFC"/>
    <w:lvl w:ilvl="0" w:tplc="04090001">
      <w:numFmt w:val="bullet"/>
      <w:lvlText w:val="-"/>
      <w:lvlJc w:val="left"/>
      <w:pPr>
        <w:ind w:left="1080" w:hanging="360"/>
      </w:pPr>
      <w:rPr>
        <w:rFonts w:ascii="Calibri" w:eastAsia="SimSun"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5DE62F3"/>
    <w:multiLevelType w:val="hybridMultilevel"/>
    <w:tmpl w:val="29A2887C"/>
    <w:lvl w:ilvl="0" w:tplc="41A49D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9" w15:restartNumberingAfterBreak="0">
    <w:nsid w:val="5F3121AA"/>
    <w:multiLevelType w:val="hybridMultilevel"/>
    <w:tmpl w:val="EF96D996"/>
    <w:lvl w:ilvl="0" w:tplc="7F0C5F5E">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0" w15:restartNumberingAfterBreak="0">
    <w:nsid w:val="5FB152D0"/>
    <w:multiLevelType w:val="hybridMultilevel"/>
    <w:tmpl w:val="82021D1E"/>
    <w:lvl w:ilvl="0" w:tplc="861C6A88">
      <w:start w:val="1"/>
      <w:numFmt w:val="bullet"/>
      <w:lvlText w:val="−"/>
      <w:lvlJc w:val="left"/>
      <w:pPr>
        <w:ind w:left="720" w:hanging="360"/>
      </w:pPr>
      <w:rPr>
        <w:rFonts w:ascii="Arial" w:hAnsi="Arial" w:hint="default"/>
        <w:color w:val="auto"/>
      </w:rPr>
    </w:lvl>
    <w:lvl w:ilvl="1" w:tplc="FC90A6DA" w:tentative="1">
      <w:start w:val="1"/>
      <w:numFmt w:val="bullet"/>
      <w:lvlText w:val="o"/>
      <w:lvlJc w:val="left"/>
      <w:pPr>
        <w:ind w:left="1440" w:hanging="360"/>
      </w:pPr>
      <w:rPr>
        <w:rFonts w:ascii="Courier New" w:hAnsi="Courier New" w:cs="Courier New" w:hint="default"/>
      </w:rPr>
    </w:lvl>
    <w:lvl w:ilvl="2" w:tplc="93302644" w:tentative="1">
      <w:start w:val="1"/>
      <w:numFmt w:val="bullet"/>
      <w:lvlText w:val=""/>
      <w:lvlJc w:val="left"/>
      <w:pPr>
        <w:ind w:left="2160" w:hanging="360"/>
      </w:pPr>
      <w:rPr>
        <w:rFonts w:ascii="Wingdings" w:hAnsi="Wingdings" w:hint="default"/>
      </w:rPr>
    </w:lvl>
    <w:lvl w:ilvl="3" w:tplc="6004DAD8" w:tentative="1">
      <w:start w:val="1"/>
      <w:numFmt w:val="bullet"/>
      <w:lvlText w:val=""/>
      <w:lvlJc w:val="left"/>
      <w:pPr>
        <w:ind w:left="2880" w:hanging="360"/>
      </w:pPr>
      <w:rPr>
        <w:rFonts w:ascii="Symbol" w:hAnsi="Symbol" w:hint="default"/>
      </w:rPr>
    </w:lvl>
    <w:lvl w:ilvl="4" w:tplc="32A8A566" w:tentative="1">
      <w:start w:val="1"/>
      <w:numFmt w:val="bullet"/>
      <w:lvlText w:val="o"/>
      <w:lvlJc w:val="left"/>
      <w:pPr>
        <w:ind w:left="3600" w:hanging="360"/>
      </w:pPr>
      <w:rPr>
        <w:rFonts w:ascii="Courier New" w:hAnsi="Courier New" w:cs="Courier New" w:hint="default"/>
      </w:rPr>
    </w:lvl>
    <w:lvl w:ilvl="5" w:tplc="B6E2AB6E" w:tentative="1">
      <w:start w:val="1"/>
      <w:numFmt w:val="bullet"/>
      <w:lvlText w:val=""/>
      <w:lvlJc w:val="left"/>
      <w:pPr>
        <w:ind w:left="4320" w:hanging="360"/>
      </w:pPr>
      <w:rPr>
        <w:rFonts w:ascii="Wingdings" w:hAnsi="Wingdings" w:hint="default"/>
      </w:rPr>
    </w:lvl>
    <w:lvl w:ilvl="6" w:tplc="49E675CC" w:tentative="1">
      <w:start w:val="1"/>
      <w:numFmt w:val="bullet"/>
      <w:lvlText w:val=""/>
      <w:lvlJc w:val="left"/>
      <w:pPr>
        <w:ind w:left="5040" w:hanging="360"/>
      </w:pPr>
      <w:rPr>
        <w:rFonts w:ascii="Symbol" w:hAnsi="Symbol" w:hint="default"/>
      </w:rPr>
    </w:lvl>
    <w:lvl w:ilvl="7" w:tplc="968848E2" w:tentative="1">
      <w:start w:val="1"/>
      <w:numFmt w:val="bullet"/>
      <w:lvlText w:val="o"/>
      <w:lvlJc w:val="left"/>
      <w:pPr>
        <w:ind w:left="5760" w:hanging="360"/>
      </w:pPr>
      <w:rPr>
        <w:rFonts w:ascii="Courier New" w:hAnsi="Courier New" w:cs="Courier New" w:hint="default"/>
      </w:rPr>
    </w:lvl>
    <w:lvl w:ilvl="8" w:tplc="81BEBE3E" w:tentative="1">
      <w:start w:val="1"/>
      <w:numFmt w:val="bullet"/>
      <w:lvlText w:val=""/>
      <w:lvlJc w:val="left"/>
      <w:pPr>
        <w:ind w:left="6480" w:hanging="360"/>
      </w:pPr>
      <w:rPr>
        <w:rFonts w:ascii="Wingdings" w:hAnsi="Wingdings" w:hint="default"/>
      </w:rPr>
    </w:lvl>
  </w:abstractNum>
  <w:abstractNum w:abstractNumId="31" w15:restartNumberingAfterBreak="0">
    <w:nsid w:val="646F3832"/>
    <w:multiLevelType w:val="hybridMultilevel"/>
    <w:tmpl w:val="43E63C44"/>
    <w:lvl w:ilvl="0" w:tplc="0409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CD2BC7"/>
    <w:multiLevelType w:val="hybridMultilevel"/>
    <w:tmpl w:val="A3B6FC5A"/>
    <w:lvl w:ilvl="0" w:tplc="6F8A99C4">
      <w:start w:val="1"/>
      <w:numFmt w:val="lowerRoman"/>
      <w:lvlText w:val="%1."/>
      <w:lvlJc w:val="left"/>
      <w:pPr>
        <w:ind w:left="1440" w:hanging="72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15:restartNumberingAfterBreak="0">
    <w:nsid w:val="77FC4A6E"/>
    <w:multiLevelType w:val="hybridMultilevel"/>
    <w:tmpl w:val="2278B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B3AD0"/>
    <w:multiLevelType w:val="hybridMultilevel"/>
    <w:tmpl w:val="F72C06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AC950A4"/>
    <w:multiLevelType w:val="hybridMultilevel"/>
    <w:tmpl w:val="4FEC70FE"/>
    <w:lvl w:ilvl="0" w:tplc="BD422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4"/>
  </w:num>
  <w:num w:numId="7">
    <w:abstractNumId w:val="1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5"/>
  </w:num>
  <w:num w:numId="12">
    <w:abstractNumId w:val="19"/>
  </w:num>
  <w:num w:numId="13">
    <w:abstractNumId w:val="9"/>
  </w:num>
  <w:num w:numId="14">
    <w:abstractNumId w:val="25"/>
  </w:num>
  <w:num w:numId="15">
    <w:abstractNumId w:val="29"/>
  </w:num>
  <w:num w:numId="16">
    <w:abstractNumId w:val="35"/>
  </w:num>
  <w:num w:numId="17">
    <w:abstractNumId w:val="2"/>
  </w:num>
  <w:num w:numId="18">
    <w:abstractNumId w:val="3"/>
  </w:num>
  <w:num w:numId="19">
    <w:abstractNumId w:val="20"/>
  </w:num>
  <w:num w:numId="20">
    <w:abstractNumId w:val="24"/>
  </w:num>
  <w:num w:numId="21">
    <w:abstractNumId w:val="4"/>
  </w:num>
  <w:num w:numId="22">
    <w:abstractNumId w:val="12"/>
  </w:num>
  <w:num w:numId="23">
    <w:abstractNumId w:val="11"/>
  </w:num>
  <w:num w:numId="24">
    <w:abstractNumId w:val="7"/>
  </w:num>
  <w:num w:numId="25">
    <w:abstractNumId w:val="1"/>
  </w:num>
  <w:num w:numId="26">
    <w:abstractNumId w:val="22"/>
  </w:num>
  <w:num w:numId="27">
    <w:abstractNumId w:val="36"/>
  </w:num>
  <w:num w:numId="28">
    <w:abstractNumId w:val="30"/>
  </w:num>
  <w:num w:numId="29">
    <w:abstractNumId w:val="6"/>
  </w:num>
  <w:num w:numId="30">
    <w:abstractNumId w:val="32"/>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6"/>
  </w:num>
  <w:num w:numId="35">
    <w:abstractNumId w:val="28"/>
  </w:num>
  <w:num w:numId="36">
    <w:abstractNumId w:val="31"/>
  </w:num>
  <w:num w:numId="37">
    <w:abstractNumId w:val="5"/>
  </w:num>
  <w:num w:numId="38">
    <w:abstractNumId w:val="27"/>
  </w:num>
  <w:num w:numId="39">
    <w:abstractNumId w:val="17"/>
  </w:num>
  <w:num w:numId="40">
    <w:abstractNumId w:val="8"/>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E6C"/>
    <w:rsid w:val="00033B4C"/>
    <w:rsid w:val="00047953"/>
    <w:rsid w:val="00047A36"/>
    <w:rsid w:val="00067792"/>
    <w:rsid w:val="000E16F4"/>
    <w:rsid w:val="000F2A62"/>
    <w:rsid w:val="000F2C43"/>
    <w:rsid w:val="001355A7"/>
    <w:rsid w:val="00143E88"/>
    <w:rsid w:val="0015449F"/>
    <w:rsid w:val="00155325"/>
    <w:rsid w:val="0016318B"/>
    <w:rsid w:val="00172185"/>
    <w:rsid w:val="0018132F"/>
    <w:rsid w:val="001A4313"/>
    <w:rsid w:val="001D6E6C"/>
    <w:rsid w:val="00223010"/>
    <w:rsid w:val="002323CB"/>
    <w:rsid w:val="00237351"/>
    <w:rsid w:val="00256947"/>
    <w:rsid w:val="002618A3"/>
    <w:rsid w:val="002F2A96"/>
    <w:rsid w:val="00302EBA"/>
    <w:rsid w:val="00307B73"/>
    <w:rsid w:val="0031404D"/>
    <w:rsid w:val="003D4045"/>
    <w:rsid w:val="003D5C4C"/>
    <w:rsid w:val="003E12E2"/>
    <w:rsid w:val="003E259C"/>
    <w:rsid w:val="0040196C"/>
    <w:rsid w:val="00412E45"/>
    <w:rsid w:val="0043702D"/>
    <w:rsid w:val="004445C5"/>
    <w:rsid w:val="00462D0D"/>
    <w:rsid w:val="00477F8E"/>
    <w:rsid w:val="00480834"/>
    <w:rsid w:val="00492DCF"/>
    <w:rsid w:val="004B54DF"/>
    <w:rsid w:val="004F2554"/>
    <w:rsid w:val="004F4A7A"/>
    <w:rsid w:val="0052290A"/>
    <w:rsid w:val="00522E2E"/>
    <w:rsid w:val="00527BDE"/>
    <w:rsid w:val="00542456"/>
    <w:rsid w:val="00562774"/>
    <w:rsid w:val="005663CE"/>
    <w:rsid w:val="0057385B"/>
    <w:rsid w:val="00585787"/>
    <w:rsid w:val="00597B98"/>
    <w:rsid w:val="005B112F"/>
    <w:rsid w:val="005B65D5"/>
    <w:rsid w:val="005C6B19"/>
    <w:rsid w:val="00611D20"/>
    <w:rsid w:val="0061412A"/>
    <w:rsid w:val="00621E51"/>
    <w:rsid w:val="0065635D"/>
    <w:rsid w:val="0067116B"/>
    <w:rsid w:val="00680DBB"/>
    <w:rsid w:val="006909D6"/>
    <w:rsid w:val="006C22CF"/>
    <w:rsid w:val="006D0A4F"/>
    <w:rsid w:val="006D4316"/>
    <w:rsid w:val="006E78F7"/>
    <w:rsid w:val="006F6D21"/>
    <w:rsid w:val="00724A56"/>
    <w:rsid w:val="007359D9"/>
    <w:rsid w:val="0074718A"/>
    <w:rsid w:val="00776065"/>
    <w:rsid w:val="00792454"/>
    <w:rsid w:val="007A0299"/>
    <w:rsid w:val="007C49E0"/>
    <w:rsid w:val="007E1FBD"/>
    <w:rsid w:val="007F22C0"/>
    <w:rsid w:val="00811C5B"/>
    <w:rsid w:val="00814CEC"/>
    <w:rsid w:val="008325D8"/>
    <w:rsid w:val="00853AB3"/>
    <w:rsid w:val="0085539E"/>
    <w:rsid w:val="00861494"/>
    <w:rsid w:val="008637C9"/>
    <w:rsid w:val="00865A21"/>
    <w:rsid w:val="00875968"/>
    <w:rsid w:val="00884FB6"/>
    <w:rsid w:val="00885005"/>
    <w:rsid w:val="008D36E9"/>
    <w:rsid w:val="008E0FF2"/>
    <w:rsid w:val="008F1FA0"/>
    <w:rsid w:val="00913696"/>
    <w:rsid w:val="0097471A"/>
    <w:rsid w:val="009863D1"/>
    <w:rsid w:val="0099712B"/>
    <w:rsid w:val="009B6664"/>
    <w:rsid w:val="009D1B09"/>
    <w:rsid w:val="009D29E8"/>
    <w:rsid w:val="009D39C3"/>
    <w:rsid w:val="009E451C"/>
    <w:rsid w:val="00A3613D"/>
    <w:rsid w:val="00A455DC"/>
    <w:rsid w:val="00A45DF9"/>
    <w:rsid w:val="00A814E0"/>
    <w:rsid w:val="00A90DF9"/>
    <w:rsid w:val="00A9146C"/>
    <w:rsid w:val="00AE3B97"/>
    <w:rsid w:val="00B02161"/>
    <w:rsid w:val="00B03429"/>
    <w:rsid w:val="00B23678"/>
    <w:rsid w:val="00B36263"/>
    <w:rsid w:val="00B713AB"/>
    <w:rsid w:val="00B905BE"/>
    <w:rsid w:val="00B9352D"/>
    <w:rsid w:val="00BA13B9"/>
    <w:rsid w:val="00BC4402"/>
    <w:rsid w:val="00BF32A7"/>
    <w:rsid w:val="00C1135C"/>
    <w:rsid w:val="00C217CA"/>
    <w:rsid w:val="00C50138"/>
    <w:rsid w:val="00C56AD8"/>
    <w:rsid w:val="00C6270D"/>
    <w:rsid w:val="00C7053E"/>
    <w:rsid w:val="00C8094C"/>
    <w:rsid w:val="00C81757"/>
    <w:rsid w:val="00CB50D6"/>
    <w:rsid w:val="00CC0F59"/>
    <w:rsid w:val="00D006F7"/>
    <w:rsid w:val="00D27953"/>
    <w:rsid w:val="00D34EFF"/>
    <w:rsid w:val="00D44478"/>
    <w:rsid w:val="00D960E7"/>
    <w:rsid w:val="00DA2B93"/>
    <w:rsid w:val="00DA43E6"/>
    <w:rsid w:val="00DD2538"/>
    <w:rsid w:val="00DF2E78"/>
    <w:rsid w:val="00E2232D"/>
    <w:rsid w:val="00E40ADB"/>
    <w:rsid w:val="00E80AAD"/>
    <w:rsid w:val="00E8186E"/>
    <w:rsid w:val="00E90A1F"/>
    <w:rsid w:val="00EB0231"/>
    <w:rsid w:val="00EB2913"/>
    <w:rsid w:val="00EC2746"/>
    <w:rsid w:val="00ED5FAA"/>
    <w:rsid w:val="00F0056A"/>
    <w:rsid w:val="00F10AFC"/>
    <w:rsid w:val="00F3242A"/>
    <w:rsid w:val="00F35813"/>
    <w:rsid w:val="00F82596"/>
    <w:rsid w:val="00FA35A7"/>
    <w:rsid w:val="00FB62E0"/>
    <w:rsid w:val="00FC0071"/>
    <w:rsid w:val="00FD7FC1"/>
  </w:rsids>
  <m:mathPr>
    <m:mathFont m:val="Cambria Math"/>
    <m:brkBin m:val="before"/>
    <m:brkBinSub m:val="--"/>
    <m:smallFrac m:val="0"/>
    <m:dispDef m:val="0"/>
    <m:lMargin m:val="0"/>
    <m:rMargin m:val="0"/>
    <m:defJc m:val="centerGroup"/>
    <m:wrapRight/>
    <m:intLim m:val="subSup"/>
    <m:naryLim m:val="subSup"/>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BDD834"/>
  <w15:docId w15:val="{D3282376-BE68-4089-ABE7-6030EC01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0D"/>
    <w:rPr>
      <w:sz w:val="24"/>
      <w:szCs w:val="24"/>
    </w:rPr>
  </w:style>
  <w:style w:type="paragraph" w:styleId="Heading1">
    <w:name w:val="heading 1"/>
    <w:aliases w:val="Heading 1 a"/>
    <w:basedOn w:val="Normal"/>
    <w:next w:val="Normal"/>
    <w:link w:val="Heading1Char"/>
    <w:qFormat/>
    <w:rsid w:val="00C6270D"/>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C6270D"/>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C6270D"/>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C6270D"/>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C6270D"/>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qFormat/>
    <w:rsid w:val="00C6270D"/>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C6270D"/>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qFormat/>
    <w:rsid w:val="00C6270D"/>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C6270D"/>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70D"/>
    <w:pPr>
      <w:tabs>
        <w:tab w:val="center" w:pos="4320"/>
        <w:tab w:val="right" w:pos="8640"/>
      </w:tabs>
    </w:pPr>
  </w:style>
  <w:style w:type="character" w:customStyle="1" w:styleId="HeaderChar">
    <w:name w:val="Header Char"/>
    <w:basedOn w:val="DefaultParagraphFont"/>
    <w:link w:val="Header"/>
    <w:uiPriority w:val="99"/>
    <w:rsid w:val="00C6270D"/>
    <w:rPr>
      <w:sz w:val="24"/>
      <w:szCs w:val="24"/>
    </w:rPr>
  </w:style>
  <w:style w:type="paragraph" w:styleId="Footer">
    <w:name w:val="footer"/>
    <w:basedOn w:val="Normal"/>
    <w:link w:val="FooterChar"/>
    <w:uiPriority w:val="99"/>
    <w:unhideWhenUsed/>
    <w:rsid w:val="00C6270D"/>
    <w:pPr>
      <w:tabs>
        <w:tab w:val="center" w:pos="4320"/>
        <w:tab w:val="right" w:pos="8640"/>
      </w:tabs>
    </w:pPr>
  </w:style>
  <w:style w:type="character" w:customStyle="1" w:styleId="FooterChar">
    <w:name w:val="Footer Char"/>
    <w:basedOn w:val="DefaultParagraphFont"/>
    <w:link w:val="Footer"/>
    <w:uiPriority w:val="99"/>
    <w:rsid w:val="00C6270D"/>
    <w:rPr>
      <w:sz w:val="24"/>
      <w:szCs w:val="24"/>
    </w:rPr>
  </w:style>
  <w:style w:type="table" w:styleId="TableGrid">
    <w:name w:val="Table Grid"/>
    <w:basedOn w:val="TableNormal"/>
    <w:uiPriority w:val="1"/>
    <w:rsid w:val="00C6270D"/>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6270D"/>
    <w:rPr>
      <w:rFonts w:ascii="Tahoma" w:hAnsi="Tahoma" w:cs="Tahoma"/>
      <w:sz w:val="16"/>
      <w:szCs w:val="16"/>
    </w:rPr>
  </w:style>
  <w:style w:type="character" w:customStyle="1" w:styleId="BalloonTextChar">
    <w:name w:val="Balloon Text Char"/>
    <w:basedOn w:val="DefaultParagraphFont"/>
    <w:link w:val="BalloonText"/>
    <w:uiPriority w:val="99"/>
    <w:semiHidden/>
    <w:rsid w:val="00C6270D"/>
    <w:rPr>
      <w:rFonts w:ascii="Tahoma" w:hAnsi="Tahoma" w:cs="Tahoma"/>
      <w:sz w:val="16"/>
      <w:szCs w:val="16"/>
      <w:lang w:val="en-US" w:eastAsia="en-US"/>
    </w:rPr>
  </w:style>
  <w:style w:type="paragraph" w:styleId="ListParagraph">
    <w:name w:val="List Paragraph"/>
    <w:basedOn w:val="Normal"/>
    <w:link w:val="ListParagraphChar"/>
    <w:uiPriority w:val="34"/>
    <w:qFormat/>
    <w:rsid w:val="00C6270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C6270D"/>
    <w:rPr>
      <w:color w:val="0000FF"/>
      <w:u w:val="single"/>
    </w:rPr>
  </w:style>
  <w:style w:type="paragraph" w:customStyle="1" w:styleId="Default">
    <w:name w:val="Default"/>
    <w:rsid w:val="00C6270D"/>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C6270D"/>
    <w:rPr>
      <w:rFonts w:ascii="Calibri" w:eastAsia="Calibri" w:hAnsi="Calibri"/>
      <w:sz w:val="22"/>
      <w:szCs w:val="22"/>
      <w:lang w:val="en-SG"/>
    </w:rPr>
  </w:style>
  <w:style w:type="character" w:customStyle="1" w:styleId="ListParagraphChar">
    <w:name w:val="List Paragraph Char"/>
    <w:basedOn w:val="DefaultParagraphFont"/>
    <w:link w:val="ListParagraph"/>
    <w:uiPriority w:val="34"/>
    <w:locked/>
    <w:rsid w:val="00C6270D"/>
    <w:rPr>
      <w:rFonts w:ascii="Calibri" w:eastAsia="SimSun" w:hAnsi="Calibri" w:cs="Calibri"/>
      <w:sz w:val="22"/>
      <w:szCs w:val="22"/>
      <w:lang w:val="en-SG" w:eastAsia="zh-CN"/>
    </w:rPr>
  </w:style>
  <w:style w:type="character" w:styleId="CommentReference">
    <w:name w:val="annotation reference"/>
    <w:basedOn w:val="DefaultParagraphFont"/>
    <w:uiPriority w:val="99"/>
    <w:semiHidden/>
    <w:unhideWhenUsed/>
    <w:rsid w:val="00C6270D"/>
    <w:rPr>
      <w:sz w:val="16"/>
      <w:szCs w:val="16"/>
    </w:rPr>
  </w:style>
  <w:style w:type="paragraph" w:styleId="CommentText">
    <w:name w:val="annotation text"/>
    <w:basedOn w:val="Normal"/>
    <w:link w:val="CommentTextChar"/>
    <w:uiPriority w:val="99"/>
    <w:semiHidden/>
    <w:unhideWhenUsed/>
    <w:rsid w:val="00C6270D"/>
    <w:rPr>
      <w:sz w:val="20"/>
      <w:szCs w:val="20"/>
    </w:rPr>
  </w:style>
  <w:style w:type="character" w:customStyle="1" w:styleId="CommentTextChar">
    <w:name w:val="Comment Text Char"/>
    <w:basedOn w:val="DefaultParagraphFont"/>
    <w:link w:val="CommentText"/>
    <w:uiPriority w:val="99"/>
    <w:semiHidden/>
    <w:rsid w:val="00C6270D"/>
  </w:style>
  <w:style w:type="paragraph" w:styleId="CommentSubject">
    <w:name w:val="annotation subject"/>
    <w:basedOn w:val="CommentText"/>
    <w:next w:val="CommentText"/>
    <w:link w:val="CommentSubjectChar"/>
    <w:uiPriority w:val="99"/>
    <w:semiHidden/>
    <w:unhideWhenUsed/>
    <w:rsid w:val="00C6270D"/>
    <w:rPr>
      <w:b/>
      <w:bCs/>
    </w:rPr>
  </w:style>
  <w:style w:type="character" w:customStyle="1" w:styleId="CommentSubjectChar">
    <w:name w:val="Comment Subject Char"/>
    <w:basedOn w:val="CommentTextChar"/>
    <w:link w:val="CommentSubject"/>
    <w:uiPriority w:val="99"/>
    <w:semiHidden/>
    <w:rsid w:val="00C6270D"/>
    <w:rPr>
      <w:b/>
      <w:bCs/>
    </w:rPr>
  </w:style>
  <w:style w:type="character" w:customStyle="1" w:styleId="Heading1Char">
    <w:name w:val="Heading 1 Char"/>
    <w:aliases w:val="Heading 1 a Char"/>
    <w:basedOn w:val="DefaultParagraphFont"/>
    <w:link w:val="Heading1"/>
    <w:rsid w:val="00C6270D"/>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C6270D"/>
    <w:rPr>
      <w:rFonts w:ascii="Calibri" w:eastAsia="SimSun" w:hAnsi="Calibri" w:cs="Arial"/>
      <w:bCs/>
      <w:snapToGrid w:val="0"/>
      <w:sz w:val="26"/>
      <w:szCs w:val="26"/>
    </w:rPr>
  </w:style>
  <w:style w:type="character" w:customStyle="1" w:styleId="Heading3Char">
    <w:name w:val="Heading 3 Char"/>
    <w:basedOn w:val="DefaultParagraphFont"/>
    <w:link w:val="Heading3"/>
    <w:rsid w:val="00C6270D"/>
    <w:rPr>
      <w:rFonts w:ascii="Calibri" w:eastAsia="SimSun" w:hAnsi="Calibri" w:cs="Arial"/>
      <w:snapToGrid w:val="0"/>
      <w:sz w:val="22"/>
    </w:rPr>
  </w:style>
  <w:style w:type="character" w:customStyle="1" w:styleId="Heading4Char">
    <w:name w:val="Heading 4 Char"/>
    <w:basedOn w:val="DefaultParagraphFont"/>
    <w:link w:val="Heading4"/>
    <w:rsid w:val="00C6270D"/>
    <w:rPr>
      <w:rFonts w:ascii="Calibri" w:eastAsia="SimSun" w:hAnsi="Calibri"/>
      <w:bCs/>
      <w:iCs/>
      <w:snapToGrid w:val="0"/>
      <w:sz w:val="22"/>
    </w:rPr>
  </w:style>
  <w:style w:type="character" w:customStyle="1" w:styleId="Heading5Char">
    <w:name w:val="Heading 5 Char"/>
    <w:basedOn w:val="DefaultParagraphFont"/>
    <w:link w:val="Heading5"/>
    <w:rsid w:val="00C6270D"/>
    <w:rPr>
      <w:rFonts w:eastAsia="SimSun"/>
      <w:color w:val="243F60"/>
      <w:sz w:val="22"/>
      <w:szCs w:val="22"/>
      <w:lang w:eastAsia="zh-CN"/>
    </w:rPr>
  </w:style>
  <w:style w:type="character" w:customStyle="1" w:styleId="Heading6Char">
    <w:name w:val="Heading 6 Char"/>
    <w:basedOn w:val="DefaultParagraphFont"/>
    <w:link w:val="Heading6"/>
    <w:uiPriority w:val="9"/>
    <w:rsid w:val="00C6270D"/>
    <w:rPr>
      <w:rFonts w:eastAsia="SimSun"/>
      <w:i/>
      <w:iCs/>
      <w:color w:val="243F60"/>
      <w:sz w:val="22"/>
      <w:szCs w:val="22"/>
      <w:lang w:eastAsia="zh-CN"/>
    </w:rPr>
  </w:style>
  <w:style w:type="character" w:customStyle="1" w:styleId="Heading7Char">
    <w:name w:val="Heading 7 Char"/>
    <w:basedOn w:val="DefaultParagraphFont"/>
    <w:link w:val="Heading7"/>
    <w:rsid w:val="00C6270D"/>
    <w:rPr>
      <w:rFonts w:eastAsia="SimSun"/>
      <w:i/>
      <w:iCs/>
      <w:color w:val="404040"/>
      <w:sz w:val="22"/>
      <w:szCs w:val="22"/>
      <w:lang w:eastAsia="zh-CN"/>
    </w:rPr>
  </w:style>
  <w:style w:type="character" w:customStyle="1" w:styleId="Heading8Char">
    <w:name w:val="Heading 8 Char"/>
    <w:basedOn w:val="DefaultParagraphFont"/>
    <w:link w:val="Heading8"/>
    <w:uiPriority w:val="9"/>
    <w:rsid w:val="00C6270D"/>
    <w:rPr>
      <w:rFonts w:eastAsia="SimSun"/>
      <w:color w:val="404040"/>
      <w:lang w:eastAsia="zh-CN"/>
    </w:rPr>
  </w:style>
  <w:style w:type="character" w:customStyle="1" w:styleId="Heading9Char">
    <w:name w:val="Heading 9 Char"/>
    <w:basedOn w:val="DefaultParagraphFont"/>
    <w:link w:val="Heading9"/>
    <w:rsid w:val="00C6270D"/>
    <w:rPr>
      <w:rFonts w:eastAsia="SimSun"/>
      <w:i/>
      <w:iCs/>
      <w:color w:val="404040"/>
      <w:lang w:eastAsia="zh-CN"/>
    </w:rPr>
  </w:style>
  <w:style w:type="paragraph" w:customStyle="1" w:styleId="ColorfulList-Accent11">
    <w:name w:val="Colorful List - Accent 11"/>
    <w:basedOn w:val="Normal"/>
    <w:link w:val="ColorfulList-Accent1Char"/>
    <w:qFormat/>
    <w:rsid w:val="00C6270D"/>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C6270D"/>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C6270D"/>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C6270D"/>
    <w:pPr>
      <w:numPr>
        <w:ilvl w:val="1"/>
      </w:numPr>
      <w:ind w:left="630" w:hanging="450"/>
    </w:pPr>
    <w:rPr>
      <w:b w:val="0"/>
      <w:sz w:val="20"/>
    </w:rPr>
  </w:style>
  <w:style w:type="paragraph" w:styleId="Revision">
    <w:name w:val="Revision"/>
    <w:hidden/>
    <w:uiPriority w:val="71"/>
    <w:rsid w:val="00F10A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983116">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vanguardhealthcare.com.s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9C7B6B-F097-4C88-B3EE-FB5E6AEBAC7E}"/>
</file>

<file path=customXml/itemProps2.xml><?xml version="1.0" encoding="utf-8"?>
<ds:datastoreItem xmlns:ds="http://schemas.openxmlformats.org/officeDocument/2006/customXml" ds:itemID="{4258E061-9B13-415C-BF7D-4862331F7C83}"/>
</file>

<file path=customXml/itemProps3.xml><?xml version="1.0" encoding="utf-8"?>
<ds:datastoreItem xmlns:ds="http://schemas.openxmlformats.org/officeDocument/2006/customXml" ds:itemID="{9AD67A9E-B78A-4EE4-87E5-B08F9787067A}"/>
</file>

<file path=customXml/itemProps4.xml><?xml version="1.0" encoding="utf-8"?>
<ds:datastoreItem xmlns:ds="http://schemas.openxmlformats.org/officeDocument/2006/customXml" ds:itemID="{09C92484-D4B9-47AD-99D7-2B49F520E8A6}"/>
</file>

<file path=docProps/app.xml><?xml version="1.0" encoding="utf-8"?>
<Properties xmlns="http://schemas.openxmlformats.org/officeDocument/2006/extended-properties" xmlns:vt="http://schemas.openxmlformats.org/officeDocument/2006/docPropsVTypes">
  <Template>Normal</Template>
  <TotalTime>10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Immortal Design</Company>
  <LinksUpToDate>false</LinksUpToDate>
  <CharactersWithSpaces>2963</CharactersWithSpaces>
  <SharedDoc>false</SharedDoc>
  <HLinks>
    <vt:vector size="6" baseType="variant">
      <vt:variant>
        <vt:i4>4653160</vt:i4>
      </vt:variant>
      <vt:variant>
        <vt:i4>0</vt:i4>
      </vt:variant>
      <vt:variant>
        <vt:i4>0</vt:i4>
      </vt:variant>
      <vt:variant>
        <vt:i4>5</vt:i4>
      </vt:variant>
      <vt:variant>
        <vt:lpwstr>mailto:mohh.vanguard@mohh.com.sg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Sherlynn</dc:creator>
  <cp:lastModifiedBy>Chris Goh lak Leng</cp:lastModifiedBy>
  <cp:revision>9</cp:revision>
  <cp:lastPrinted>2015-08-12T10:16:00Z</cp:lastPrinted>
  <dcterms:created xsi:type="dcterms:W3CDTF">2017-11-10T01:16:00Z</dcterms:created>
  <dcterms:modified xsi:type="dcterms:W3CDTF">2017-11-10T03:34:00Z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