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6718"/>
      </w:tblGrid>
      <w:tr w:rsidR="00047953" w14:paraId="640266CC" w14:textId="77777777" w:rsidTr="00FD7FC1">
        <w:trPr>
          <w:trHeight w:val="170"/>
        </w:trPr>
        <w:tc>
          <w:tcPr>
            <w:tcW w:w="2257" w:type="dxa"/>
          </w:tcPr>
          <w:p w14:paraId="188958E8" w14:textId="77777777" w:rsidR="00047953" w:rsidRDefault="00047953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Project Title:</w:t>
            </w:r>
          </w:p>
        </w:tc>
        <w:tc>
          <w:tcPr>
            <w:tcW w:w="6769" w:type="dxa"/>
          </w:tcPr>
          <w:p w14:paraId="41BC31C1" w14:textId="77777777" w:rsidR="00DE6D35" w:rsidRDefault="00047953" w:rsidP="00DE6D35">
            <w:pPr>
              <w:jc w:val="both"/>
              <w:rPr>
                <w:rFonts w:ascii="Arial" w:hAnsi="Arial" w:cs="Arial"/>
                <w:b/>
                <w:lang w:val="en-SG"/>
              </w:rPr>
            </w:pPr>
            <w:r w:rsidRPr="00C217CA">
              <w:rPr>
                <w:rFonts w:ascii="Arial" w:hAnsi="Arial" w:cs="Arial"/>
                <w:b/>
                <w:sz w:val="22"/>
                <w:szCs w:val="22"/>
                <w:u w:val="single"/>
              </w:rPr>
              <w:t>Reque</w:t>
            </w:r>
            <w:r w:rsidR="005C6B19" w:rsidRPr="00C217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st for </w:t>
            </w:r>
            <w:r w:rsidR="00B02161" w:rsidRPr="00C217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Proposal </w:t>
            </w:r>
            <w:r w:rsidR="005C6B19" w:rsidRPr="00C217CA">
              <w:rPr>
                <w:rFonts w:ascii="Arial" w:hAnsi="Arial" w:cs="Arial"/>
                <w:b/>
                <w:sz w:val="22"/>
                <w:szCs w:val="22"/>
                <w:u w:val="single"/>
              </w:rPr>
              <w:t>(RF</w:t>
            </w:r>
            <w:r w:rsidR="00B02161" w:rsidRPr="00C217CA">
              <w:rPr>
                <w:rFonts w:ascii="Arial" w:hAnsi="Arial" w:cs="Arial"/>
                <w:b/>
                <w:sz w:val="22"/>
                <w:szCs w:val="22"/>
                <w:u w:val="single"/>
              </w:rPr>
              <w:t>P</w:t>
            </w:r>
            <w:r w:rsidR="005C6B19" w:rsidRPr="00C217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) </w:t>
            </w:r>
            <w:r w:rsidR="00DE6D35" w:rsidRPr="00DE6D35">
              <w:rPr>
                <w:rFonts w:ascii="Arial" w:hAnsi="Arial" w:cs="Arial"/>
                <w:b/>
                <w:sz w:val="22"/>
                <w:u w:val="single"/>
                <w:lang w:val="en-SG"/>
              </w:rPr>
              <w:t xml:space="preserve">For the supply, fabrication, installation, testing, commissioning and maintenance of laundry equipment, trolleys and furniture, including one (1) year defects liability period and three (3) </w:t>
            </w:r>
            <w:proofErr w:type="spellStart"/>
            <w:r w:rsidR="00DE6D35" w:rsidRPr="00DE6D35">
              <w:rPr>
                <w:rFonts w:ascii="Arial" w:hAnsi="Arial" w:cs="Arial"/>
                <w:b/>
                <w:sz w:val="22"/>
                <w:u w:val="single"/>
                <w:lang w:val="en-SG"/>
              </w:rPr>
              <w:t>years service</w:t>
            </w:r>
            <w:proofErr w:type="spellEnd"/>
            <w:r w:rsidR="00DE6D35" w:rsidRPr="00DE6D35">
              <w:rPr>
                <w:rFonts w:ascii="Arial" w:hAnsi="Arial" w:cs="Arial"/>
                <w:b/>
                <w:sz w:val="22"/>
                <w:u w:val="single"/>
                <w:lang w:val="en-SG"/>
              </w:rPr>
              <w:t xml:space="preserve"> maintenance contract for Tampines Care Home (TPCH).</w:t>
            </w:r>
          </w:p>
          <w:p w14:paraId="6824687D" w14:textId="08A8FE58" w:rsidR="00047953" w:rsidRPr="00C217CA" w:rsidRDefault="00047953" w:rsidP="00FD7FC1">
            <w:pPr>
              <w:ind w:right="11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C963B1" w14:textId="77777777" w:rsidR="00047953" w:rsidRPr="00C217CA" w:rsidRDefault="00047953">
            <w:pPr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047953" w14:paraId="524689AE" w14:textId="77777777" w:rsidTr="00FD7FC1">
        <w:trPr>
          <w:trHeight w:val="170"/>
        </w:trPr>
        <w:tc>
          <w:tcPr>
            <w:tcW w:w="2257" w:type="dxa"/>
          </w:tcPr>
          <w:p w14:paraId="4B2E96B8" w14:textId="35B232DF" w:rsidR="00047953" w:rsidRDefault="00047953" w:rsidP="00F82596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F82596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Reference No:</w:t>
            </w:r>
          </w:p>
        </w:tc>
        <w:tc>
          <w:tcPr>
            <w:tcW w:w="6769" w:type="dxa"/>
          </w:tcPr>
          <w:p w14:paraId="5558FF49" w14:textId="7DB9D749" w:rsidR="00047953" w:rsidRPr="006770FB" w:rsidRDefault="00B9352D" w:rsidP="00DE6D35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</w:pPr>
            <w:r w:rsidRPr="006770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VAN</w:t>
            </w:r>
            <w:r w:rsidR="00054CF5" w:rsidRPr="006770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PRORFP17011</w:t>
            </w:r>
            <w:r w:rsidR="00047953" w:rsidRPr="006770FB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  <w:br/>
            </w:r>
          </w:p>
        </w:tc>
      </w:tr>
      <w:tr w:rsidR="00047953" w14:paraId="64D47C28" w14:textId="77777777" w:rsidTr="00FD7FC1">
        <w:trPr>
          <w:trHeight w:val="170"/>
        </w:trPr>
        <w:tc>
          <w:tcPr>
            <w:tcW w:w="2257" w:type="dxa"/>
          </w:tcPr>
          <w:p w14:paraId="771CC335" w14:textId="5F0CD12F" w:rsidR="00047953" w:rsidRDefault="00047953" w:rsidP="00F82596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F82596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Roll-Out Date:</w:t>
            </w:r>
          </w:p>
        </w:tc>
        <w:tc>
          <w:tcPr>
            <w:tcW w:w="6769" w:type="dxa"/>
          </w:tcPr>
          <w:p w14:paraId="2579B0C8" w14:textId="510ECD55" w:rsidR="00047953" w:rsidRDefault="00054CF5" w:rsidP="00F3242A">
            <w:pPr>
              <w:ind w:right="11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29</w:t>
            </w:r>
            <w:r w:rsidR="002230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Nov</w:t>
            </w:r>
            <w:r w:rsidR="003D404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2017</w:t>
            </w:r>
          </w:p>
          <w:p w14:paraId="487FAB1E" w14:textId="77777777" w:rsidR="00F3242A" w:rsidRDefault="00F3242A" w:rsidP="00F3242A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047953" w14:paraId="1B3CB642" w14:textId="77777777" w:rsidTr="00FD7FC1">
        <w:trPr>
          <w:trHeight w:val="170"/>
        </w:trPr>
        <w:tc>
          <w:tcPr>
            <w:tcW w:w="2257" w:type="dxa"/>
          </w:tcPr>
          <w:p w14:paraId="46ABF7B4" w14:textId="6F05C87E" w:rsidR="00047953" w:rsidRDefault="00047953" w:rsidP="00F82596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F82596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Closing Date:</w:t>
            </w:r>
          </w:p>
        </w:tc>
        <w:tc>
          <w:tcPr>
            <w:tcW w:w="6769" w:type="dxa"/>
          </w:tcPr>
          <w:p w14:paraId="4E4A80D1" w14:textId="3FE829B8" w:rsidR="00047953" w:rsidRDefault="00054CF5" w:rsidP="00A45DF9">
            <w:pPr>
              <w:ind w:right="11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  <w:r w:rsidR="00082E5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Jan</w:t>
            </w:r>
            <w:r w:rsidR="003D4045" w:rsidRPr="0056277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201</w:t>
            </w:r>
            <w:r w:rsidR="00082E5C">
              <w:rPr>
                <w:rFonts w:ascii="Arial" w:hAnsi="Arial" w:cs="Arial"/>
                <w:b/>
                <w:sz w:val="22"/>
                <w:szCs w:val="22"/>
                <w:u w:val="single"/>
              </w:rPr>
              <w:t>8</w:t>
            </w:r>
            <w:r w:rsidR="00F3242A">
              <w:rPr>
                <w:rFonts w:ascii="Arial" w:hAnsi="Arial" w:cs="Arial"/>
                <w:b/>
                <w:sz w:val="22"/>
                <w:szCs w:val="22"/>
                <w:u w:val="single"/>
              </w:rPr>
              <w:t>,</w:t>
            </w:r>
            <w:r w:rsidR="0056277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047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17:00 </w:t>
            </w:r>
            <w:proofErr w:type="spellStart"/>
            <w:r w:rsidR="00047953">
              <w:rPr>
                <w:rFonts w:ascii="Arial" w:hAnsi="Arial" w:cs="Arial"/>
                <w:b/>
                <w:sz w:val="22"/>
                <w:szCs w:val="22"/>
                <w:u w:val="single"/>
              </w:rPr>
              <w:t>hrs</w:t>
            </w:r>
            <w:proofErr w:type="spellEnd"/>
            <w:r w:rsidR="00047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(SG Time)</w:t>
            </w:r>
          </w:p>
        </w:tc>
      </w:tr>
    </w:tbl>
    <w:p w14:paraId="0328BDC6" w14:textId="77777777" w:rsidR="00047953" w:rsidRDefault="00047953">
      <w:pPr>
        <w:ind w:right="11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047953" w14:paraId="54D592D1" w14:textId="77777777" w:rsidTr="0043702D">
        <w:trPr>
          <w:trHeight w:val="454"/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4D050675" w14:textId="77777777" w:rsidR="00047953" w:rsidRDefault="00047953">
            <w:pPr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Background of Project</w:t>
            </w:r>
          </w:p>
        </w:tc>
      </w:tr>
      <w:tr w:rsidR="00047953" w14:paraId="41E7E695" w14:textId="77777777" w:rsidTr="0043702D">
        <w:trPr>
          <w:trHeight w:val="454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5DB47C58" w14:textId="03B5F1F6" w:rsidR="00542456" w:rsidRPr="00C217CA" w:rsidRDefault="00542456" w:rsidP="00542456">
            <w:pPr>
              <w:autoSpaceDE w:val="0"/>
              <w:ind w:left="221" w:right="1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7CA">
              <w:rPr>
                <w:rFonts w:ascii="Arial" w:hAnsi="Arial" w:cs="Arial"/>
                <w:sz w:val="22"/>
                <w:szCs w:val="22"/>
              </w:rPr>
              <w:t xml:space="preserve">Vanguard Healthcare </w:t>
            </w:r>
            <w:proofErr w:type="spellStart"/>
            <w:r w:rsidRPr="00C217CA">
              <w:rPr>
                <w:rFonts w:ascii="Arial" w:hAnsi="Arial" w:cs="Arial"/>
                <w:sz w:val="22"/>
                <w:szCs w:val="22"/>
              </w:rPr>
              <w:t>Pte</w:t>
            </w:r>
            <w:proofErr w:type="spellEnd"/>
            <w:r w:rsidRPr="00C217CA">
              <w:rPr>
                <w:rFonts w:ascii="Arial" w:hAnsi="Arial" w:cs="Arial"/>
                <w:sz w:val="22"/>
                <w:szCs w:val="22"/>
              </w:rPr>
              <w:t xml:space="preserve"> Ltd (“Vanguard”) is a related company of MOH Holdings </w:t>
            </w:r>
            <w:proofErr w:type="spellStart"/>
            <w:r w:rsidRPr="00C217CA">
              <w:rPr>
                <w:rFonts w:ascii="Arial" w:hAnsi="Arial" w:cs="Arial"/>
                <w:sz w:val="22"/>
                <w:szCs w:val="22"/>
              </w:rPr>
              <w:t>Pte</w:t>
            </w:r>
            <w:proofErr w:type="spellEnd"/>
            <w:r w:rsidRPr="00C217CA">
              <w:rPr>
                <w:rFonts w:ascii="Arial" w:hAnsi="Arial" w:cs="Arial"/>
                <w:sz w:val="22"/>
                <w:szCs w:val="22"/>
              </w:rPr>
              <w:t xml:space="preserve"> Ltd (MOHH), the holding company of Singapore’s public healthcare entities. The public healthcare institutions comprises of six clusters (the “Clusters”), namely Alexandra Health System, Eastern Health Alliance, </w:t>
            </w:r>
            <w:proofErr w:type="spellStart"/>
            <w:r w:rsidRPr="00C217CA">
              <w:rPr>
                <w:rFonts w:ascii="Arial" w:hAnsi="Arial" w:cs="Arial"/>
                <w:sz w:val="22"/>
                <w:szCs w:val="22"/>
              </w:rPr>
              <w:t>Jurong</w:t>
            </w:r>
            <w:proofErr w:type="spellEnd"/>
            <w:r w:rsidRPr="00C217CA">
              <w:rPr>
                <w:rFonts w:ascii="Arial" w:hAnsi="Arial" w:cs="Arial"/>
                <w:sz w:val="22"/>
                <w:szCs w:val="22"/>
              </w:rPr>
              <w:t xml:space="preserve"> Health Services, National Healthcare Group, National University Health System and Singapore Health Services.</w:t>
            </w:r>
          </w:p>
          <w:p w14:paraId="761024F5" w14:textId="77777777" w:rsidR="00542456" w:rsidRPr="00C217CA" w:rsidRDefault="00542456" w:rsidP="00542456">
            <w:pPr>
              <w:autoSpaceDE w:val="0"/>
              <w:ind w:left="709" w:right="-1"/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</w:p>
          <w:p w14:paraId="701316DB" w14:textId="5B950A83" w:rsidR="00542456" w:rsidRPr="00C217CA" w:rsidRDefault="00542456" w:rsidP="00542456">
            <w:pPr>
              <w:ind w:left="221" w:right="165"/>
              <w:jc w:val="both"/>
              <w:rPr>
                <w:sz w:val="22"/>
                <w:szCs w:val="22"/>
              </w:rPr>
            </w:pPr>
            <w:r w:rsidRPr="00C217CA">
              <w:rPr>
                <w:rFonts w:ascii="Arial" w:hAnsi="Arial" w:cs="Arial"/>
                <w:sz w:val="22"/>
                <w:szCs w:val="22"/>
              </w:rPr>
              <w:t>To align with the Ministry of Health’s roadmap in building nursing homes/assisted living facilities within the community to meet the aging population needs and to free up hospital beds, the Tampines Care Home (T</w:t>
            </w:r>
            <w:r w:rsidR="00082E5C">
              <w:rPr>
                <w:rFonts w:ascii="Arial" w:hAnsi="Arial" w:cs="Arial"/>
                <w:sz w:val="22"/>
                <w:szCs w:val="22"/>
              </w:rPr>
              <w:t>P</w:t>
            </w:r>
            <w:r w:rsidRPr="00C217CA">
              <w:rPr>
                <w:rFonts w:ascii="Arial" w:hAnsi="Arial" w:cs="Arial"/>
                <w:sz w:val="22"/>
                <w:szCs w:val="22"/>
              </w:rPr>
              <w:t xml:space="preserve">CH) will open in end July 2018. Vanguard seeks to procure the services of </w:t>
            </w:r>
            <w:r w:rsidR="00082E5C" w:rsidRPr="009C0847">
              <w:rPr>
                <w:rFonts w:ascii="Arial" w:hAnsi="Arial" w:cs="Arial"/>
                <w:sz w:val="22"/>
                <w:szCs w:val="22"/>
                <w:lang w:val="en-SG"/>
              </w:rPr>
              <w:t>supply, fabrica</w:t>
            </w:r>
            <w:bookmarkStart w:id="0" w:name="_GoBack"/>
            <w:bookmarkEnd w:id="0"/>
            <w:r w:rsidR="00082E5C" w:rsidRPr="009C0847">
              <w:rPr>
                <w:rFonts w:ascii="Arial" w:hAnsi="Arial" w:cs="Arial"/>
                <w:sz w:val="22"/>
                <w:szCs w:val="22"/>
                <w:lang w:val="en-SG"/>
              </w:rPr>
              <w:t xml:space="preserve">tion, installation, testing, commissioning and maintenance of laundry equipment, trolleys and furniture, including one (1) year defects liability period and three (3) </w:t>
            </w:r>
            <w:proofErr w:type="spellStart"/>
            <w:r w:rsidR="00082E5C" w:rsidRPr="009C0847">
              <w:rPr>
                <w:rFonts w:ascii="Arial" w:hAnsi="Arial" w:cs="Arial"/>
                <w:sz w:val="22"/>
                <w:szCs w:val="22"/>
                <w:lang w:val="en-SG"/>
              </w:rPr>
              <w:t>years service</w:t>
            </w:r>
            <w:proofErr w:type="spellEnd"/>
            <w:r w:rsidR="00082E5C" w:rsidRPr="009C0847">
              <w:rPr>
                <w:rFonts w:ascii="Arial" w:hAnsi="Arial" w:cs="Arial"/>
                <w:sz w:val="22"/>
                <w:szCs w:val="22"/>
                <w:lang w:val="en-SG"/>
              </w:rPr>
              <w:t xml:space="preserve"> maintenance contract for TPCH Central Laundry </w:t>
            </w:r>
            <w:r w:rsidRPr="009C0847">
              <w:rPr>
                <w:rFonts w:ascii="Arial" w:hAnsi="Arial" w:cs="Arial"/>
                <w:sz w:val="22"/>
                <w:szCs w:val="22"/>
                <w:lang w:val="en-SG"/>
              </w:rPr>
              <w:t xml:space="preserve">by </w:t>
            </w:r>
            <w:r w:rsidR="00082E5C" w:rsidRPr="009C0847">
              <w:rPr>
                <w:rFonts w:ascii="Arial" w:hAnsi="Arial" w:cs="Arial"/>
                <w:sz w:val="22"/>
                <w:szCs w:val="22"/>
                <w:lang w:val="en-SG"/>
              </w:rPr>
              <w:t>1</w:t>
            </w:r>
            <w:r w:rsidR="00082E5C" w:rsidRPr="009C0847">
              <w:rPr>
                <w:rFonts w:ascii="Arial" w:hAnsi="Arial" w:cs="Arial"/>
                <w:sz w:val="22"/>
                <w:szCs w:val="22"/>
                <w:vertAlign w:val="superscript"/>
                <w:lang w:val="en-SG"/>
              </w:rPr>
              <w:t>st</w:t>
            </w:r>
            <w:r w:rsidRPr="009C0847">
              <w:rPr>
                <w:rFonts w:ascii="Arial" w:hAnsi="Arial" w:cs="Arial"/>
                <w:sz w:val="22"/>
                <w:szCs w:val="22"/>
                <w:lang w:val="en-SG"/>
              </w:rPr>
              <w:t xml:space="preserve"> </w:t>
            </w:r>
            <w:r w:rsidR="00082E5C" w:rsidRPr="009C0847">
              <w:rPr>
                <w:rFonts w:ascii="Arial" w:hAnsi="Arial" w:cs="Arial"/>
                <w:sz w:val="22"/>
                <w:szCs w:val="22"/>
                <w:lang w:val="en-SG"/>
              </w:rPr>
              <w:t>June</w:t>
            </w:r>
            <w:r w:rsidRPr="00C217CA">
              <w:rPr>
                <w:rFonts w:ascii="Arial" w:hAnsi="Arial" w:cs="Arial"/>
                <w:sz w:val="22"/>
                <w:szCs w:val="22"/>
                <w:lang w:val="en-SG"/>
              </w:rPr>
              <w:t xml:space="preserve"> 2018</w:t>
            </w:r>
            <w:r w:rsidRPr="00C217CA">
              <w:rPr>
                <w:rFonts w:ascii="Arial" w:hAnsi="Arial" w:cs="Arial"/>
                <w:sz w:val="22"/>
                <w:szCs w:val="22"/>
              </w:rPr>
              <w:t xml:space="preserve">.   </w:t>
            </w:r>
          </w:p>
          <w:p w14:paraId="47FCA237" w14:textId="77777777" w:rsidR="00047953" w:rsidRDefault="00047953" w:rsidP="00542456">
            <w:pPr>
              <w:pStyle w:val="ListParagraph"/>
              <w:autoSpaceDE w:val="0"/>
              <w:autoSpaceDN w:val="0"/>
              <w:adjustRightInd w:val="0"/>
              <w:ind w:left="180" w:right="110"/>
              <w:jc w:val="both"/>
              <w:rPr>
                <w:rFonts w:ascii="Arial" w:eastAsia="Cambria" w:hAnsi="Arial" w:cs="Arial"/>
                <w:b/>
                <w:lang w:bidi="en-US"/>
              </w:rPr>
            </w:pPr>
          </w:p>
        </w:tc>
      </w:tr>
      <w:tr w:rsidR="00047953" w14:paraId="3AE56928" w14:textId="77777777" w:rsidTr="0043702D">
        <w:trPr>
          <w:trHeight w:val="454"/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7885AA5B" w14:textId="77777777" w:rsidR="00047953" w:rsidRDefault="00047953">
            <w:pPr>
              <w:ind w:right="11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Objective of Project</w:t>
            </w:r>
          </w:p>
        </w:tc>
      </w:tr>
      <w:tr w:rsidR="00047953" w14:paraId="6F31FEC9" w14:textId="77777777" w:rsidTr="0043702D">
        <w:trPr>
          <w:jc w:val="center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14:paraId="55192F25" w14:textId="2C3BA3A7" w:rsidR="00E648D9" w:rsidRPr="00346411" w:rsidRDefault="00E648D9" w:rsidP="0048742D">
            <w:pPr>
              <w:spacing w:after="200"/>
              <w:ind w:left="224"/>
              <w:contextualSpacing/>
              <w:jc w:val="both"/>
              <w:rPr>
                <w:sz w:val="22"/>
                <w:szCs w:val="22"/>
              </w:rPr>
            </w:pPr>
            <w:r w:rsidRPr="00346411">
              <w:rPr>
                <w:rFonts w:ascii="Arial" w:hAnsi="Arial"/>
                <w:sz w:val="22"/>
                <w:szCs w:val="22"/>
              </w:rPr>
              <w:t xml:space="preserve">Vanguard seeks to procure the services of a laundry vendor to supply, fabricate, install, test and commission the relevant laundry equipment for TPCH by 1 June </w:t>
            </w:r>
            <w:r w:rsidRPr="00346411">
              <w:rPr>
                <w:rFonts w:ascii="Arial" w:hAnsi="Arial"/>
                <w:color w:val="000000" w:themeColor="text1"/>
                <w:sz w:val="22"/>
                <w:szCs w:val="22"/>
              </w:rPr>
              <w:t>2018</w:t>
            </w:r>
            <w:r w:rsidRPr="00346411">
              <w:rPr>
                <w:rFonts w:ascii="Arial" w:hAnsi="Arial" w:cs="Arial"/>
                <w:sz w:val="22"/>
                <w:szCs w:val="22"/>
              </w:rPr>
              <w:t xml:space="preserve">.   </w:t>
            </w:r>
          </w:p>
          <w:p w14:paraId="67C44257" w14:textId="6BF2F640" w:rsidR="00047953" w:rsidRPr="0048742D" w:rsidRDefault="006D54A2" w:rsidP="006770FB">
            <w:pPr>
              <w:pStyle w:val="ListParagraph"/>
              <w:spacing w:after="200"/>
              <w:ind w:left="224"/>
              <w:contextualSpacing/>
              <w:jc w:val="both"/>
            </w:pPr>
            <w:r w:rsidRPr="00346411">
              <w:rPr>
                <w:rFonts w:ascii="Arial" w:hAnsi="Arial"/>
              </w:rPr>
              <w:t>The laundry washers should be soft-mount or equivalent. The successful vendor shall provide overall coordination for all installation, a warranty service with a defects liability period (“DLP”) of twelve (12) months, plus another thirty-six (36) months of quarterly maintenance service after the DLP</w:t>
            </w:r>
            <w:r w:rsidRPr="00346411">
              <w:rPr>
                <w:rFonts w:ascii="Arial" w:hAnsi="Arial" w:cs="Arial"/>
              </w:rPr>
              <w:t>.</w:t>
            </w:r>
          </w:p>
        </w:tc>
      </w:tr>
      <w:tr w:rsidR="00047953" w14:paraId="16ECA6CE" w14:textId="77777777" w:rsidTr="0043702D">
        <w:trPr>
          <w:trHeight w:val="454"/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6C085689" w14:textId="77777777" w:rsidR="00047953" w:rsidRDefault="00047953">
            <w:pPr>
              <w:tabs>
                <w:tab w:val="left" w:pos="8786"/>
              </w:tabs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Participating Procedures</w:t>
            </w:r>
          </w:p>
        </w:tc>
      </w:tr>
      <w:tr w:rsidR="00047953" w14:paraId="7D4945C6" w14:textId="77777777" w:rsidTr="0043702D">
        <w:trPr>
          <w:jc w:val="center"/>
        </w:trPr>
        <w:tc>
          <w:tcPr>
            <w:tcW w:w="5000" w:type="pct"/>
            <w:vAlign w:val="center"/>
          </w:tcPr>
          <w:p w14:paraId="0FC7E902" w14:textId="48E6E74E" w:rsidR="00047953" w:rsidRDefault="00047953" w:rsidP="0043702D">
            <w:pPr>
              <w:tabs>
                <w:tab w:val="left" w:pos="8786"/>
              </w:tabs>
              <w:ind w:left="221"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The Request for </w:t>
            </w:r>
            <w:r w:rsidR="00B0342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Proposal 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(RF</w:t>
            </w:r>
            <w:r w:rsidR="00B0342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) process shall be as follows:</w:t>
            </w:r>
          </w:p>
          <w:p w14:paraId="03429FBD" w14:textId="77777777" w:rsidR="00047953" w:rsidRDefault="00047953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2DF6B701" w14:textId="5D44679D" w:rsidR="00047953" w:rsidRDefault="00047953" w:rsidP="0043702D">
            <w:pPr>
              <w:pStyle w:val="ListParagraph"/>
              <w:numPr>
                <w:ilvl w:val="0"/>
                <w:numId w:val="16"/>
              </w:numPr>
              <w:ind w:right="110" w:hanging="499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Interested </w:t>
            </w:r>
            <w:r w:rsidR="001D6E6C">
              <w:rPr>
                <w:rFonts w:ascii="Arial" w:eastAsia="Times New Roman" w:hAnsi="Arial" w:cs="Arial"/>
                <w:lang w:bidi="en-US"/>
              </w:rPr>
              <w:t>participant shall</w:t>
            </w:r>
            <w:r>
              <w:rPr>
                <w:rFonts w:ascii="Arial" w:eastAsia="Times New Roman" w:hAnsi="Arial" w:cs="Arial"/>
                <w:lang w:bidi="en-US"/>
              </w:rPr>
              <w:t xml:space="preserve"> first read the Confidentiality Undertakings Letter (“Letter”) and Annexure 1 attached in Annex A to this Notice. If the participant  is agreeable to be bound by the terms of this Letter and Annexure 1, the interested participant  may proceed to request for the RF</w:t>
            </w:r>
            <w:r w:rsidR="00B03429">
              <w:rPr>
                <w:rFonts w:ascii="Arial" w:eastAsia="Times New Roman" w:hAnsi="Arial" w:cs="Arial"/>
                <w:lang w:bidi="en-US"/>
              </w:rPr>
              <w:t>P</w:t>
            </w:r>
            <w:r>
              <w:rPr>
                <w:rFonts w:ascii="Arial" w:eastAsia="Times New Roman" w:hAnsi="Arial" w:cs="Arial"/>
                <w:lang w:bidi="en-US"/>
              </w:rPr>
              <w:t xml:space="preserve"> documents by sending an email to</w:t>
            </w:r>
          </w:p>
          <w:p w14:paraId="6CD774AF" w14:textId="2447C86E" w:rsidR="00047953" w:rsidRDefault="0068602C" w:rsidP="00FD7FC1">
            <w:pPr>
              <w:tabs>
                <w:tab w:val="left" w:pos="8786"/>
              </w:tabs>
              <w:ind w:left="720"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hyperlink r:id="rId8" w:history="1">
              <w:r w:rsidR="001D6E6C" w:rsidRPr="00C8094C">
                <w:rPr>
                  <w:rStyle w:val="Hyperlink"/>
                  <w:rFonts w:ascii="Arial" w:hAnsi="Arial" w:cs="Arial"/>
                  <w:sz w:val="22"/>
                  <w:szCs w:val="22"/>
                </w:rPr>
                <w:t>mohh.vanguard@mohh.com.sg</w:t>
              </w:r>
            </w:hyperlink>
            <w:r w:rsidR="00047953" w:rsidRPr="00C8094C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t xml:space="preserve"> to</w:t>
            </w:r>
            <w:r w:rsidR="00047953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t xml:space="preserve"> request</w:t>
            </w:r>
            <w:r w:rsidR="00047953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for the electronic RF</w:t>
            </w:r>
            <w:r w:rsidR="00B0342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="00047953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documents.  In the email, please state the following:</w:t>
            </w:r>
          </w:p>
          <w:p w14:paraId="20A44DD2" w14:textId="77777777" w:rsidR="00047953" w:rsidRDefault="00047953">
            <w:pPr>
              <w:pStyle w:val="ListParagraph"/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A4A28A9" w14:textId="77777777" w:rsidR="00047953" w:rsidRDefault="00047953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company name;</w:t>
            </w:r>
          </w:p>
          <w:p w14:paraId="6A06BE26" w14:textId="77777777" w:rsidR="00047953" w:rsidRDefault="00047953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company registration number; </w:t>
            </w:r>
          </w:p>
          <w:p w14:paraId="1FB9A115" w14:textId="77777777" w:rsidR="00562774" w:rsidRDefault="00047953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business address and</w:t>
            </w:r>
          </w:p>
          <w:p w14:paraId="2F655DF9" w14:textId="239F77C0" w:rsidR="00621E51" w:rsidRPr="00AE3B97" w:rsidRDefault="00047953" w:rsidP="00585787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562774">
              <w:rPr>
                <w:rFonts w:ascii="Arial" w:eastAsia="Times New Roman" w:hAnsi="Arial" w:cs="Arial"/>
                <w:lang w:bidi="en-US"/>
              </w:rPr>
              <w:t>the name, designation, contact number and email address of your company representative who will be the primary contact for all communications with MOHH pertaining to the RF</w:t>
            </w:r>
            <w:r w:rsidR="00480834">
              <w:rPr>
                <w:rFonts w:ascii="Arial" w:eastAsia="Times New Roman" w:hAnsi="Arial" w:cs="Arial"/>
                <w:lang w:bidi="en-US"/>
              </w:rPr>
              <w:t>P</w:t>
            </w:r>
            <w:r w:rsidRPr="00562774">
              <w:rPr>
                <w:rFonts w:ascii="Arial" w:eastAsia="Times New Roman" w:hAnsi="Arial" w:cs="Arial"/>
                <w:lang w:bidi="en-US"/>
              </w:rPr>
              <w:t xml:space="preserve"> (“Representative”), with t</w:t>
            </w:r>
            <w:r w:rsidR="00621E51" w:rsidRPr="00562774">
              <w:rPr>
                <w:rFonts w:ascii="Arial" w:eastAsia="Times New Roman" w:hAnsi="Arial" w:cs="Arial"/>
                <w:lang w:bidi="en-US"/>
              </w:rPr>
              <w:t xml:space="preserve">he Subject line as </w:t>
            </w:r>
            <w:r w:rsidR="00621E51" w:rsidRPr="00562774">
              <w:rPr>
                <w:rFonts w:ascii="Arial" w:eastAsia="Times New Roman" w:hAnsi="Arial" w:cs="Arial"/>
                <w:b/>
                <w:lang w:bidi="en-US"/>
              </w:rPr>
              <w:t xml:space="preserve">“Response to </w:t>
            </w:r>
            <w:r w:rsidR="009C0847" w:rsidRPr="00B9352D">
              <w:rPr>
                <w:rFonts w:ascii="Arial" w:eastAsia="Calibri" w:hAnsi="Arial" w:cs="Arial"/>
                <w:b/>
              </w:rPr>
              <w:t>VAN</w:t>
            </w:r>
            <w:r w:rsidR="00054CF5">
              <w:rPr>
                <w:rFonts w:ascii="Arial" w:eastAsia="Calibri" w:hAnsi="Arial" w:cs="Arial"/>
                <w:b/>
              </w:rPr>
              <w:t>PRORFP17011</w:t>
            </w:r>
            <w:r w:rsidR="009C0847" w:rsidRPr="00562774">
              <w:rPr>
                <w:rFonts w:ascii="Arial" w:hAnsi="Arial" w:cs="Arial"/>
                <w:b/>
              </w:rPr>
              <w:t xml:space="preserve"> </w:t>
            </w:r>
            <w:r w:rsidR="00562774" w:rsidRPr="00AE3B97">
              <w:rPr>
                <w:rFonts w:ascii="Arial" w:hAnsi="Arial" w:cs="Arial"/>
                <w:b/>
              </w:rPr>
              <w:t xml:space="preserve">- </w:t>
            </w:r>
            <w:r w:rsidR="0043702D" w:rsidRPr="008F7ED4">
              <w:rPr>
                <w:rFonts w:ascii="Arial" w:eastAsia="Calibri" w:hAnsi="Arial" w:cs="Arial"/>
              </w:rPr>
              <w:t>RFP</w:t>
            </w:r>
            <w:r w:rsidR="0043702D" w:rsidRPr="0086384F">
              <w:rPr>
                <w:rFonts w:ascii="Arial" w:eastAsia="Calibri" w:hAnsi="Arial" w:cs="Arial"/>
              </w:rPr>
              <w:t xml:space="preserve"> f</w:t>
            </w:r>
            <w:r w:rsidR="0043702D" w:rsidRPr="0086384F">
              <w:rPr>
                <w:rFonts w:ascii="Arial" w:hAnsi="Arial" w:cs="Arial"/>
                <w:lang w:val="en-GB"/>
              </w:rPr>
              <w:t xml:space="preserve">or </w:t>
            </w:r>
            <w:r w:rsidR="009C0847" w:rsidRPr="00987B02">
              <w:rPr>
                <w:rFonts w:ascii="Arial" w:hAnsi="Arial" w:cs="Arial"/>
              </w:rPr>
              <w:t xml:space="preserve">supply, fabrication, installation, testing, commissioning and maintenance of laundry equipment, trolleys and furniture, including one (1) year defects liability period and three (3) </w:t>
            </w:r>
            <w:proofErr w:type="spellStart"/>
            <w:r w:rsidR="009C0847" w:rsidRPr="00987B02">
              <w:rPr>
                <w:rFonts w:ascii="Arial" w:hAnsi="Arial" w:cs="Arial"/>
              </w:rPr>
              <w:t>years service</w:t>
            </w:r>
            <w:proofErr w:type="spellEnd"/>
            <w:r w:rsidR="009C0847" w:rsidRPr="00987B02">
              <w:rPr>
                <w:rFonts w:ascii="Arial" w:hAnsi="Arial" w:cs="Arial"/>
              </w:rPr>
              <w:t xml:space="preserve"> maintenance c</w:t>
            </w:r>
            <w:r w:rsidR="009C0847">
              <w:rPr>
                <w:rFonts w:ascii="Arial" w:hAnsi="Arial" w:cs="Arial"/>
              </w:rPr>
              <w:t xml:space="preserve">ontract for TPCH Central Laundry </w:t>
            </w:r>
          </w:p>
          <w:p w14:paraId="5CFD8597" w14:textId="77777777" w:rsidR="00047953" w:rsidRPr="007E2D4B" w:rsidRDefault="00047953" w:rsidP="007E2D4B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7477D74" w14:textId="485317A8" w:rsidR="007E2D4B" w:rsidRDefault="00047953" w:rsidP="007E2D4B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ind w:right="110" w:hanging="499"/>
              <w:jc w:val="both"/>
              <w:rPr>
                <w:rFonts w:ascii="Arial" w:eastAsia="Times New Roman" w:hAnsi="Arial" w:cs="Arial"/>
                <w:lang w:bidi="en-US"/>
              </w:rPr>
            </w:pPr>
            <w:r w:rsidRPr="00C8094C">
              <w:rPr>
                <w:rFonts w:ascii="Arial" w:eastAsia="Times New Roman" w:hAnsi="Arial" w:cs="Arial"/>
                <w:lang w:bidi="en-US"/>
              </w:rPr>
              <w:t>Instructions relating to your submission of Proposal will be stipulated in the RF</w:t>
            </w:r>
            <w:r w:rsidR="00477F8E">
              <w:rPr>
                <w:rFonts w:ascii="Arial" w:eastAsia="Times New Roman" w:hAnsi="Arial" w:cs="Arial"/>
                <w:lang w:bidi="en-US"/>
              </w:rPr>
              <w:t>P</w:t>
            </w:r>
            <w:r w:rsidRPr="00C8094C">
              <w:rPr>
                <w:rFonts w:ascii="Arial" w:eastAsia="Times New Roman" w:hAnsi="Arial" w:cs="Arial"/>
                <w:lang w:bidi="en-US"/>
              </w:rPr>
              <w:t xml:space="preserve"> documentation. Only Proposals submitted in compliance with such instructions will be considered. </w:t>
            </w:r>
          </w:p>
          <w:p w14:paraId="36BF725B" w14:textId="77777777" w:rsidR="007E2D4B" w:rsidRPr="007E2D4B" w:rsidRDefault="007E2D4B" w:rsidP="007E2D4B">
            <w:pPr>
              <w:tabs>
                <w:tab w:val="left" w:pos="720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72A4445" w14:textId="696507FE" w:rsidR="007E2D4B" w:rsidRPr="007E2D4B" w:rsidRDefault="003D57C8" w:rsidP="007E2D4B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ind w:right="110" w:hanging="499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A vendor briefing will be held on </w:t>
            </w:r>
            <w:r w:rsidRPr="006D54A2">
              <w:rPr>
                <w:rFonts w:ascii="Arial" w:eastAsia="Times New Roman" w:hAnsi="Arial" w:cs="Arial"/>
                <w:b/>
                <w:u w:val="single"/>
                <w:lang w:bidi="en-US"/>
              </w:rPr>
              <w:t>8</w:t>
            </w:r>
            <w:r w:rsidRPr="006D54A2">
              <w:rPr>
                <w:rFonts w:ascii="Arial" w:eastAsia="Times New Roman" w:hAnsi="Arial" w:cs="Arial"/>
                <w:b/>
                <w:u w:val="single"/>
                <w:vertAlign w:val="superscript"/>
                <w:lang w:bidi="en-US"/>
              </w:rPr>
              <w:t>th</w:t>
            </w:r>
            <w:r w:rsidRPr="006D54A2">
              <w:rPr>
                <w:rFonts w:ascii="Arial" w:eastAsia="Times New Roman" w:hAnsi="Arial" w:cs="Arial"/>
                <w:b/>
                <w:u w:val="single"/>
                <w:lang w:bidi="en-US"/>
              </w:rPr>
              <w:t xml:space="preserve"> Dec 2017</w:t>
            </w:r>
            <w:r>
              <w:rPr>
                <w:rFonts w:ascii="Arial" w:eastAsia="Times New Roman" w:hAnsi="Arial" w:cs="Arial"/>
                <w:lang w:bidi="en-US"/>
              </w:rPr>
              <w:t>. Invitation will be s</w:t>
            </w:r>
            <w:r w:rsidR="006D54A2">
              <w:rPr>
                <w:rFonts w:ascii="Arial" w:eastAsia="Times New Roman" w:hAnsi="Arial" w:cs="Arial"/>
                <w:lang w:bidi="en-US"/>
              </w:rPr>
              <w:t>ent to your representative via e</w:t>
            </w:r>
            <w:r>
              <w:rPr>
                <w:rFonts w:ascii="Arial" w:eastAsia="Times New Roman" w:hAnsi="Arial" w:cs="Arial"/>
                <w:lang w:bidi="en-US"/>
              </w:rPr>
              <w:t xml:space="preserve">mail. </w:t>
            </w:r>
          </w:p>
          <w:p w14:paraId="3CB3F12D" w14:textId="77777777" w:rsidR="00047953" w:rsidRPr="007E2D4B" w:rsidRDefault="00047953" w:rsidP="007E2D4B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E383119" w14:textId="37C1C323" w:rsidR="00047953" w:rsidRPr="000F2A62" w:rsidRDefault="00047953" w:rsidP="00C217CA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ind w:right="110" w:hanging="496"/>
              <w:jc w:val="both"/>
              <w:rPr>
                <w:rFonts w:ascii="Arial" w:eastAsia="Times New Roman" w:hAnsi="Arial" w:cs="Arial"/>
                <w:lang w:bidi="en-US"/>
              </w:rPr>
            </w:pPr>
            <w:r w:rsidRPr="00C8094C">
              <w:rPr>
                <w:rFonts w:ascii="Arial" w:eastAsia="Times New Roman" w:hAnsi="Arial" w:cs="Arial"/>
                <w:lang w:bidi="en-US"/>
              </w:rPr>
              <w:t>The RF</w:t>
            </w:r>
            <w:r w:rsidR="00FB62E0">
              <w:rPr>
                <w:rFonts w:ascii="Arial" w:eastAsia="Times New Roman" w:hAnsi="Arial" w:cs="Arial"/>
                <w:lang w:bidi="en-US"/>
              </w:rPr>
              <w:t>P</w:t>
            </w:r>
            <w:r w:rsidRPr="00C8094C">
              <w:rPr>
                <w:rFonts w:ascii="Arial" w:eastAsia="Times New Roman" w:hAnsi="Arial" w:cs="Arial"/>
                <w:lang w:bidi="en-US"/>
              </w:rPr>
              <w:t xml:space="preserve"> closing date is on</w:t>
            </w:r>
            <w:r w:rsidR="00F3242A" w:rsidRPr="007A0299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6D54A2">
              <w:rPr>
                <w:rFonts w:ascii="Arial" w:hAnsi="Arial" w:cs="Arial"/>
                <w:b/>
                <w:u w:val="single"/>
              </w:rPr>
              <w:t>5</w:t>
            </w:r>
            <w:r w:rsidR="009C0847">
              <w:rPr>
                <w:rFonts w:ascii="Arial" w:hAnsi="Arial" w:cs="Arial"/>
                <w:b/>
                <w:u w:val="single"/>
              </w:rPr>
              <w:t xml:space="preserve"> Jan</w:t>
            </w:r>
            <w:r w:rsidR="00585787" w:rsidRPr="007A0299">
              <w:rPr>
                <w:rFonts w:ascii="Arial" w:hAnsi="Arial" w:cs="Arial"/>
                <w:b/>
                <w:u w:val="single"/>
              </w:rPr>
              <w:t xml:space="preserve"> 201</w:t>
            </w:r>
            <w:r w:rsidR="009C0847">
              <w:rPr>
                <w:rFonts w:ascii="Arial" w:hAnsi="Arial" w:cs="Arial"/>
                <w:b/>
                <w:u w:val="single"/>
              </w:rPr>
              <w:t>8</w:t>
            </w:r>
            <w:r w:rsidRPr="000F2A62">
              <w:rPr>
                <w:rFonts w:ascii="Arial" w:eastAsia="Times New Roman" w:hAnsi="Arial" w:cs="Arial"/>
                <w:b/>
                <w:lang w:bidi="en-US"/>
              </w:rPr>
              <w:t>, 17:00 hrs (SG Time)</w:t>
            </w:r>
            <w:r w:rsidRPr="000F2A62">
              <w:rPr>
                <w:rFonts w:ascii="Arial" w:eastAsia="Times New Roman" w:hAnsi="Arial" w:cs="Arial"/>
                <w:lang w:bidi="en-US"/>
              </w:rPr>
              <w:t>.</w:t>
            </w:r>
          </w:p>
          <w:p w14:paraId="2CC07F8C" w14:textId="77777777" w:rsidR="00047953" w:rsidRDefault="00047953">
            <w:pPr>
              <w:pStyle w:val="ListParagraph"/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FE9F42D" w14:textId="77777777" w:rsidR="00047953" w:rsidRDefault="00047953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</w:tbl>
    <w:p w14:paraId="7F06BEA1" w14:textId="77777777" w:rsidR="00047953" w:rsidRDefault="00047953">
      <w:pPr>
        <w:ind w:right="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</w:p>
    <w:p w14:paraId="40CC1083" w14:textId="77777777" w:rsidR="00047953" w:rsidRDefault="000479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Annex A</w:t>
      </w:r>
    </w:p>
    <w:p w14:paraId="6FA24C53" w14:textId="77777777" w:rsidR="00047953" w:rsidRDefault="00047953">
      <w:pPr>
        <w:rPr>
          <w:rFonts w:ascii="Arial" w:hAnsi="Arial" w:cs="Arial"/>
          <w:sz w:val="22"/>
          <w:szCs w:val="22"/>
        </w:rPr>
      </w:pPr>
    </w:p>
    <w:bookmarkStart w:id="1" w:name="_MON_1572864455"/>
    <w:bookmarkEnd w:id="1"/>
    <w:p w14:paraId="40570B15" w14:textId="00BB321F" w:rsidR="00047953" w:rsidRDefault="00C11427" w:rsidP="00DF2E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551" w:dyaOrig="1004" w14:anchorId="61FDA1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8" ShapeID="_x0000_i1025" DrawAspect="Icon" ObjectID="_1573107980" r:id="rId10">
            <o:FieldCodes>\s</o:FieldCodes>
          </o:OLEObject>
        </w:object>
      </w:r>
    </w:p>
    <w:sectPr w:rsidR="00047953" w:rsidSect="00C6270D">
      <w:headerReference w:type="default" r:id="rId11"/>
      <w:footerReference w:type="default" r:id="rId12"/>
      <w:pgSz w:w="11900" w:h="16840"/>
      <w:pgMar w:top="1440" w:right="1440" w:bottom="1440" w:left="144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9C730" w14:textId="77777777" w:rsidR="0068602C" w:rsidRDefault="0068602C">
      <w:r>
        <w:separator/>
      </w:r>
    </w:p>
  </w:endnote>
  <w:endnote w:type="continuationSeparator" w:id="0">
    <w:p w14:paraId="58A05102" w14:textId="77777777" w:rsidR="0068602C" w:rsidRDefault="0068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E1211" w14:textId="77777777" w:rsidR="00047953" w:rsidRDefault="00047953">
    <w:pPr>
      <w:pStyle w:val="Footer"/>
      <w:jc w:val="center"/>
      <w:rPr>
        <w:rFonts w:ascii="Arial" w:hAnsi="Arial" w:cs="Arial"/>
        <w:sz w:val="16"/>
        <w:szCs w:val="16"/>
      </w:rPr>
    </w:pPr>
  </w:p>
  <w:p w14:paraId="2AF7F842" w14:textId="77777777" w:rsidR="00047953" w:rsidRDefault="00047953">
    <w:pPr>
      <w:pStyle w:val="Footer"/>
      <w:jc w:val="center"/>
      <w:rPr>
        <w:rFonts w:ascii="Book Antiqua" w:hAnsi="Book Antiqua"/>
        <w:b/>
        <w:color w:val="8064A2"/>
        <w:sz w:val="22"/>
        <w:szCs w:val="22"/>
      </w:rPr>
    </w:pPr>
    <w:r>
      <w:rPr>
        <w:b/>
        <w:color w:val="8064A2"/>
        <w:sz w:val="22"/>
        <w:szCs w:val="22"/>
      </w:rPr>
      <w:t xml:space="preserve">VANGUARD HEALTHCARE </w:t>
    </w:r>
    <w:proofErr w:type="spellStart"/>
    <w:r>
      <w:rPr>
        <w:b/>
        <w:color w:val="8064A2"/>
        <w:sz w:val="22"/>
        <w:szCs w:val="22"/>
      </w:rPr>
      <w:t>Pte</w:t>
    </w:r>
    <w:proofErr w:type="spellEnd"/>
    <w:r>
      <w:rPr>
        <w:b/>
        <w:color w:val="8064A2"/>
        <w:sz w:val="22"/>
        <w:szCs w:val="22"/>
      </w:rPr>
      <w:t xml:space="preserve"> Ltd</w:t>
    </w:r>
  </w:p>
  <w:p w14:paraId="05FBCCE7" w14:textId="77777777" w:rsidR="00047953" w:rsidRDefault="00047953">
    <w:pPr>
      <w:pStyle w:val="Footer"/>
      <w:jc w:val="center"/>
      <w:rPr>
        <w:rFonts w:ascii="Book Antiqua" w:hAnsi="Book Antiqua"/>
        <w:b/>
        <w:i/>
        <w:sz w:val="18"/>
        <w:szCs w:val="18"/>
      </w:rPr>
    </w:pPr>
    <w:r>
      <w:rPr>
        <w:rFonts w:ascii="Book Antiqua" w:hAnsi="Book Antiqua"/>
        <w:b/>
        <w:i/>
        <w:sz w:val="18"/>
        <w:szCs w:val="18"/>
      </w:rPr>
      <w:t xml:space="preserve">1 Maritime Square ♦ #11-25 </w:t>
    </w:r>
    <w:proofErr w:type="spellStart"/>
    <w:r>
      <w:rPr>
        <w:rFonts w:ascii="Book Antiqua" w:hAnsi="Book Antiqua"/>
        <w:b/>
        <w:i/>
        <w:sz w:val="18"/>
        <w:szCs w:val="18"/>
      </w:rPr>
      <w:t>HarbourFront</w:t>
    </w:r>
    <w:proofErr w:type="spellEnd"/>
    <w:r>
      <w:rPr>
        <w:rFonts w:ascii="Book Antiqua" w:hAnsi="Book Antiqua"/>
        <w:b/>
        <w:i/>
        <w:sz w:val="18"/>
        <w:szCs w:val="18"/>
      </w:rPr>
      <w:t xml:space="preserve"> Centre ♦ Singapore 099253</w:t>
    </w:r>
  </w:p>
  <w:p w14:paraId="27F073FD" w14:textId="77777777" w:rsidR="00047953" w:rsidRDefault="00047953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Book Antiqua" w:hAnsi="Book Antiqua"/>
        <w:i/>
        <w:sz w:val="18"/>
        <w:szCs w:val="18"/>
      </w:rPr>
      <w:t>Reg</w:t>
    </w:r>
    <w:proofErr w:type="spellEnd"/>
    <w:r>
      <w:rPr>
        <w:rFonts w:ascii="Book Antiqua" w:hAnsi="Book Antiqua"/>
        <w:i/>
        <w:sz w:val="18"/>
        <w:szCs w:val="18"/>
      </w:rPr>
      <w:t xml:space="preserve"> No: 199500437N</w:t>
    </w:r>
  </w:p>
  <w:p w14:paraId="4E9E81FB" w14:textId="77777777" w:rsidR="00047953" w:rsidRDefault="00047953">
    <w:pPr>
      <w:pStyle w:val="Footer"/>
      <w:jc w:val="center"/>
      <w:rPr>
        <w:rFonts w:ascii="Arial" w:hAnsi="Arial" w:cs="Arial"/>
        <w:sz w:val="16"/>
        <w:szCs w:val="16"/>
      </w:rPr>
    </w:pPr>
  </w:p>
  <w:p w14:paraId="31ED688E" w14:textId="3C9004A5" w:rsidR="00047953" w:rsidRDefault="00047953">
    <w:pPr>
      <w:pStyle w:val="Footer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Page </w:t>
    </w:r>
    <w:r w:rsidR="001355A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1355A7">
      <w:rPr>
        <w:rFonts w:ascii="Arial" w:hAnsi="Arial" w:cs="Arial"/>
        <w:sz w:val="16"/>
        <w:szCs w:val="16"/>
      </w:rPr>
      <w:fldChar w:fldCharType="separate"/>
    </w:r>
    <w:r w:rsidR="00346411">
      <w:rPr>
        <w:rFonts w:ascii="Arial" w:hAnsi="Arial" w:cs="Arial"/>
        <w:noProof/>
        <w:sz w:val="16"/>
        <w:szCs w:val="16"/>
      </w:rPr>
      <w:t>2</w:t>
    </w:r>
    <w:r w:rsidR="001355A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1355A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1355A7">
      <w:rPr>
        <w:rFonts w:ascii="Arial" w:hAnsi="Arial" w:cs="Arial"/>
        <w:sz w:val="16"/>
        <w:szCs w:val="16"/>
      </w:rPr>
      <w:fldChar w:fldCharType="separate"/>
    </w:r>
    <w:r w:rsidR="00346411">
      <w:rPr>
        <w:rFonts w:ascii="Arial" w:hAnsi="Arial" w:cs="Arial"/>
        <w:noProof/>
        <w:sz w:val="16"/>
        <w:szCs w:val="16"/>
      </w:rPr>
      <w:t>2</w:t>
    </w:r>
    <w:r w:rsidR="001355A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Vanguard Ref No. </w:t>
    </w:r>
    <w:r w:rsidR="00FC5AF9" w:rsidRPr="00C217CA">
      <w:rPr>
        <w:rFonts w:ascii="Arial" w:hAnsi="Arial" w:cs="Arial"/>
        <w:b/>
        <w:sz w:val="20"/>
        <w:szCs w:val="20"/>
      </w:rPr>
      <w:t>VAN</w:t>
    </w:r>
    <w:r w:rsidR="00606591">
      <w:rPr>
        <w:rFonts w:ascii="Arial" w:hAnsi="Arial" w:cs="Arial"/>
        <w:b/>
        <w:sz w:val="20"/>
        <w:szCs w:val="20"/>
      </w:rPr>
      <w:t>PRORFP17011</w:t>
    </w:r>
  </w:p>
  <w:p w14:paraId="7BD0D86A" w14:textId="77777777" w:rsidR="00047953" w:rsidRDefault="0004795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</w:t>
    </w:r>
  </w:p>
  <w:p w14:paraId="160B49A1" w14:textId="77777777" w:rsidR="00047953" w:rsidRDefault="00047953">
    <w:pPr>
      <w:jc w:val="both"/>
    </w:pPr>
  </w:p>
  <w:p w14:paraId="4A14675A" w14:textId="77777777" w:rsidR="00047953" w:rsidRDefault="00047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9EF46" w14:textId="77777777" w:rsidR="0068602C" w:rsidRDefault="0068602C">
      <w:r>
        <w:separator/>
      </w:r>
    </w:p>
  </w:footnote>
  <w:footnote w:type="continuationSeparator" w:id="0">
    <w:p w14:paraId="2084762D" w14:textId="77777777" w:rsidR="0068602C" w:rsidRDefault="0068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8F8D" w14:textId="77777777" w:rsidR="00047953" w:rsidRDefault="00047953">
    <w:pPr>
      <w:pStyle w:val="Header"/>
      <w:tabs>
        <w:tab w:val="clear" w:pos="4320"/>
        <w:tab w:val="center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741"/>
    <w:multiLevelType w:val="hybridMultilevel"/>
    <w:tmpl w:val="EA02DEF8"/>
    <w:lvl w:ilvl="0" w:tplc="D5F81A7C">
      <w:start w:val="1"/>
      <w:numFmt w:val="lowerLetter"/>
      <w:lvlText w:val="%1)"/>
      <w:lvlJc w:val="left"/>
      <w:pPr>
        <w:ind w:left="936" w:hanging="360"/>
      </w:pPr>
    </w:lvl>
    <w:lvl w:ilvl="1" w:tplc="6DFE21A6">
      <w:start w:val="1"/>
      <w:numFmt w:val="lowerLetter"/>
      <w:lvlText w:val="%2."/>
      <w:lvlJc w:val="left"/>
      <w:pPr>
        <w:ind w:left="1656" w:hanging="360"/>
      </w:pPr>
    </w:lvl>
    <w:lvl w:ilvl="2" w:tplc="35DE0FB4" w:tentative="1">
      <w:start w:val="1"/>
      <w:numFmt w:val="lowerRoman"/>
      <w:lvlText w:val="%3."/>
      <w:lvlJc w:val="right"/>
      <w:pPr>
        <w:ind w:left="2376" w:hanging="180"/>
      </w:pPr>
    </w:lvl>
    <w:lvl w:ilvl="3" w:tplc="BE067494" w:tentative="1">
      <w:start w:val="1"/>
      <w:numFmt w:val="decimal"/>
      <w:lvlText w:val="%4."/>
      <w:lvlJc w:val="left"/>
      <w:pPr>
        <w:ind w:left="3096" w:hanging="360"/>
      </w:pPr>
    </w:lvl>
    <w:lvl w:ilvl="4" w:tplc="DC8ED8C4" w:tentative="1">
      <w:start w:val="1"/>
      <w:numFmt w:val="lowerLetter"/>
      <w:lvlText w:val="%5."/>
      <w:lvlJc w:val="left"/>
      <w:pPr>
        <w:ind w:left="3816" w:hanging="360"/>
      </w:pPr>
    </w:lvl>
    <w:lvl w:ilvl="5" w:tplc="994A4C76" w:tentative="1">
      <w:start w:val="1"/>
      <w:numFmt w:val="lowerRoman"/>
      <w:lvlText w:val="%6."/>
      <w:lvlJc w:val="right"/>
      <w:pPr>
        <w:ind w:left="4536" w:hanging="180"/>
      </w:pPr>
    </w:lvl>
    <w:lvl w:ilvl="6" w:tplc="C0EEF3B4" w:tentative="1">
      <w:start w:val="1"/>
      <w:numFmt w:val="decimal"/>
      <w:lvlText w:val="%7."/>
      <w:lvlJc w:val="left"/>
      <w:pPr>
        <w:ind w:left="5256" w:hanging="360"/>
      </w:pPr>
    </w:lvl>
    <w:lvl w:ilvl="7" w:tplc="CE3E9794" w:tentative="1">
      <w:start w:val="1"/>
      <w:numFmt w:val="lowerLetter"/>
      <w:lvlText w:val="%8."/>
      <w:lvlJc w:val="left"/>
      <w:pPr>
        <w:ind w:left="5976" w:hanging="360"/>
      </w:pPr>
    </w:lvl>
    <w:lvl w:ilvl="8" w:tplc="70862690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3534147"/>
    <w:multiLevelType w:val="hybridMultilevel"/>
    <w:tmpl w:val="73540082"/>
    <w:lvl w:ilvl="0" w:tplc="5C50C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2699C4" w:tentative="1">
      <w:start w:val="1"/>
      <w:numFmt w:val="lowerLetter"/>
      <w:lvlText w:val="%2."/>
      <w:lvlJc w:val="left"/>
      <w:pPr>
        <w:ind w:left="1440" w:hanging="360"/>
      </w:pPr>
    </w:lvl>
    <w:lvl w:ilvl="2" w:tplc="6F326902" w:tentative="1">
      <w:start w:val="1"/>
      <w:numFmt w:val="lowerRoman"/>
      <w:lvlText w:val="%3."/>
      <w:lvlJc w:val="right"/>
      <w:pPr>
        <w:ind w:left="2160" w:hanging="180"/>
      </w:pPr>
    </w:lvl>
    <w:lvl w:ilvl="3" w:tplc="FB3CF744" w:tentative="1">
      <w:start w:val="1"/>
      <w:numFmt w:val="decimal"/>
      <w:lvlText w:val="%4."/>
      <w:lvlJc w:val="left"/>
      <w:pPr>
        <w:ind w:left="2880" w:hanging="360"/>
      </w:pPr>
    </w:lvl>
    <w:lvl w:ilvl="4" w:tplc="ABD46748" w:tentative="1">
      <w:start w:val="1"/>
      <w:numFmt w:val="lowerLetter"/>
      <w:lvlText w:val="%5."/>
      <w:lvlJc w:val="left"/>
      <w:pPr>
        <w:ind w:left="3600" w:hanging="360"/>
      </w:pPr>
    </w:lvl>
    <w:lvl w:ilvl="5" w:tplc="A25650CA" w:tentative="1">
      <w:start w:val="1"/>
      <w:numFmt w:val="lowerRoman"/>
      <w:lvlText w:val="%6."/>
      <w:lvlJc w:val="right"/>
      <w:pPr>
        <w:ind w:left="4320" w:hanging="180"/>
      </w:pPr>
    </w:lvl>
    <w:lvl w:ilvl="6" w:tplc="A7C4BAC8" w:tentative="1">
      <w:start w:val="1"/>
      <w:numFmt w:val="decimal"/>
      <w:lvlText w:val="%7."/>
      <w:lvlJc w:val="left"/>
      <w:pPr>
        <w:ind w:left="5040" w:hanging="360"/>
      </w:pPr>
    </w:lvl>
    <w:lvl w:ilvl="7" w:tplc="3DC62792" w:tentative="1">
      <w:start w:val="1"/>
      <w:numFmt w:val="lowerLetter"/>
      <w:lvlText w:val="%8."/>
      <w:lvlJc w:val="left"/>
      <w:pPr>
        <w:ind w:left="5760" w:hanging="360"/>
      </w:pPr>
    </w:lvl>
    <w:lvl w:ilvl="8" w:tplc="52ECA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7369"/>
    <w:multiLevelType w:val="hybridMultilevel"/>
    <w:tmpl w:val="9BB61B6E"/>
    <w:lvl w:ilvl="0" w:tplc="04090017">
      <w:start w:val="1"/>
      <w:numFmt w:val="decimal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60633EB"/>
    <w:multiLevelType w:val="hybridMultilevel"/>
    <w:tmpl w:val="E51E658A"/>
    <w:lvl w:ilvl="0" w:tplc="0409000F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66AB5"/>
    <w:multiLevelType w:val="multilevel"/>
    <w:tmpl w:val="629087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pStyle w:val="Heading2"/>
      <w:lvlText w:val="%2)"/>
      <w:lvlJc w:val="left"/>
      <w:pPr>
        <w:ind w:left="412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1C590F"/>
    <w:multiLevelType w:val="hybridMultilevel"/>
    <w:tmpl w:val="27204D7A"/>
    <w:lvl w:ilvl="0" w:tplc="0409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1B">
      <w:numFmt w:val="bullet"/>
      <w:lvlText w:val="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7E77EC"/>
    <w:multiLevelType w:val="hybridMultilevel"/>
    <w:tmpl w:val="F24295DC"/>
    <w:lvl w:ilvl="0" w:tplc="AD787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342B82" w:tentative="1">
      <w:start w:val="1"/>
      <w:numFmt w:val="lowerLetter"/>
      <w:lvlText w:val="%2."/>
      <w:lvlJc w:val="left"/>
      <w:pPr>
        <w:ind w:left="1440" w:hanging="360"/>
      </w:pPr>
    </w:lvl>
    <w:lvl w:ilvl="2" w:tplc="750CB64C" w:tentative="1">
      <w:start w:val="1"/>
      <w:numFmt w:val="lowerRoman"/>
      <w:lvlText w:val="%3."/>
      <w:lvlJc w:val="right"/>
      <w:pPr>
        <w:ind w:left="2160" w:hanging="180"/>
      </w:pPr>
    </w:lvl>
    <w:lvl w:ilvl="3" w:tplc="FDFEB41C" w:tentative="1">
      <w:start w:val="1"/>
      <w:numFmt w:val="decimal"/>
      <w:lvlText w:val="%4."/>
      <w:lvlJc w:val="left"/>
      <w:pPr>
        <w:ind w:left="2880" w:hanging="360"/>
      </w:pPr>
    </w:lvl>
    <w:lvl w:ilvl="4" w:tplc="150015C0" w:tentative="1">
      <w:start w:val="1"/>
      <w:numFmt w:val="lowerLetter"/>
      <w:lvlText w:val="%5."/>
      <w:lvlJc w:val="left"/>
      <w:pPr>
        <w:ind w:left="3600" w:hanging="360"/>
      </w:pPr>
    </w:lvl>
    <w:lvl w:ilvl="5" w:tplc="E2E60D22" w:tentative="1">
      <w:start w:val="1"/>
      <w:numFmt w:val="lowerRoman"/>
      <w:lvlText w:val="%6."/>
      <w:lvlJc w:val="right"/>
      <w:pPr>
        <w:ind w:left="4320" w:hanging="180"/>
      </w:pPr>
    </w:lvl>
    <w:lvl w:ilvl="6" w:tplc="2FCC18E2" w:tentative="1">
      <w:start w:val="1"/>
      <w:numFmt w:val="decimal"/>
      <w:lvlText w:val="%7."/>
      <w:lvlJc w:val="left"/>
      <w:pPr>
        <w:ind w:left="5040" w:hanging="360"/>
      </w:pPr>
    </w:lvl>
    <w:lvl w:ilvl="7" w:tplc="00CE3EF0" w:tentative="1">
      <w:start w:val="1"/>
      <w:numFmt w:val="lowerLetter"/>
      <w:lvlText w:val="%8."/>
      <w:lvlJc w:val="left"/>
      <w:pPr>
        <w:ind w:left="5760" w:hanging="360"/>
      </w:pPr>
    </w:lvl>
    <w:lvl w:ilvl="8" w:tplc="F0020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7332"/>
    <w:multiLevelType w:val="hybridMultilevel"/>
    <w:tmpl w:val="1A72E674"/>
    <w:lvl w:ilvl="0" w:tplc="04090001">
      <w:start w:val="1"/>
      <w:numFmt w:val="lowerLetter"/>
      <w:lvlText w:val="%1)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E932AC0E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74C4"/>
    <w:multiLevelType w:val="hybridMultilevel"/>
    <w:tmpl w:val="A3E88F78"/>
    <w:lvl w:ilvl="0" w:tplc="040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BF2"/>
    <w:multiLevelType w:val="hybridMultilevel"/>
    <w:tmpl w:val="F10CE63E"/>
    <w:lvl w:ilvl="0" w:tplc="04090017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84085F"/>
    <w:multiLevelType w:val="hybridMultilevel"/>
    <w:tmpl w:val="8B943B72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16DBE"/>
    <w:multiLevelType w:val="multilevel"/>
    <w:tmpl w:val="9F76EE4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202B6"/>
    <w:multiLevelType w:val="multilevel"/>
    <w:tmpl w:val="7BC82DA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AB2577"/>
    <w:multiLevelType w:val="hybridMultilevel"/>
    <w:tmpl w:val="2014F222"/>
    <w:lvl w:ilvl="0" w:tplc="3ADC6A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103E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FE8F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589A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C49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56EE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468A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3053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4C97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ED6C3A"/>
    <w:multiLevelType w:val="hybridMultilevel"/>
    <w:tmpl w:val="CE587E30"/>
    <w:lvl w:ilvl="0" w:tplc="15248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0BA0C" w:tentative="1">
      <w:start w:val="1"/>
      <w:numFmt w:val="lowerLetter"/>
      <w:lvlText w:val="%2."/>
      <w:lvlJc w:val="left"/>
      <w:pPr>
        <w:ind w:left="1080" w:hanging="360"/>
      </w:pPr>
    </w:lvl>
    <w:lvl w:ilvl="2" w:tplc="025A784A" w:tentative="1">
      <w:start w:val="1"/>
      <w:numFmt w:val="lowerRoman"/>
      <w:lvlText w:val="%3."/>
      <w:lvlJc w:val="right"/>
      <w:pPr>
        <w:ind w:left="1800" w:hanging="180"/>
      </w:pPr>
    </w:lvl>
    <w:lvl w:ilvl="3" w:tplc="4532091C" w:tentative="1">
      <w:start w:val="1"/>
      <w:numFmt w:val="decimal"/>
      <w:lvlText w:val="%4."/>
      <w:lvlJc w:val="left"/>
      <w:pPr>
        <w:ind w:left="2520" w:hanging="360"/>
      </w:pPr>
    </w:lvl>
    <w:lvl w:ilvl="4" w:tplc="F9EA2352" w:tentative="1">
      <w:start w:val="1"/>
      <w:numFmt w:val="lowerLetter"/>
      <w:lvlText w:val="%5."/>
      <w:lvlJc w:val="left"/>
      <w:pPr>
        <w:ind w:left="3240" w:hanging="360"/>
      </w:pPr>
    </w:lvl>
    <w:lvl w:ilvl="5" w:tplc="7C16C270" w:tentative="1">
      <w:start w:val="1"/>
      <w:numFmt w:val="lowerRoman"/>
      <w:lvlText w:val="%6."/>
      <w:lvlJc w:val="right"/>
      <w:pPr>
        <w:ind w:left="3960" w:hanging="180"/>
      </w:pPr>
    </w:lvl>
    <w:lvl w:ilvl="6" w:tplc="EF4A9ED4" w:tentative="1">
      <w:start w:val="1"/>
      <w:numFmt w:val="decimal"/>
      <w:lvlText w:val="%7."/>
      <w:lvlJc w:val="left"/>
      <w:pPr>
        <w:ind w:left="4680" w:hanging="360"/>
      </w:pPr>
    </w:lvl>
    <w:lvl w:ilvl="7" w:tplc="A3465CDA" w:tentative="1">
      <w:start w:val="1"/>
      <w:numFmt w:val="lowerLetter"/>
      <w:lvlText w:val="%8."/>
      <w:lvlJc w:val="left"/>
      <w:pPr>
        <w:ind w:left="5400" w:hanging="360"/>
      </w:pPr>
    </w:lvl>
    <w:lvl w:ilvl="8" w:tplc="8BA6D6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6026C2"/>
    <w:multiLevelType w:val="hybridMultilevel"/>
    <w:tmpl w:val="567EB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9747ED"/>
    <w:multiLevelType w:val="hybridMultilevel"/>
    <w:tmpl w:val="2B26AB84"/>
    <w:lvl w:ilvl="0" w:tplc="0409000F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D11173D"/>
    <w:multiLevelType w:val="hybridMultilevel"/>
    <w:tmpl w:val="632E5E30"/>
    <w:lvl w:ilvl="0" w:tplc="04090001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3240" w:hanging="360"/>
      </w:pPr>
    </w:lvl>
    <w:lvl w:ilvl="2" w:tplc="04090005" w:tentative="1">
      <w:start w:val="1"/>
      <w:numFmt w:val="lowerRoman"/>
      <w:lvlText w:val="%3."/>
      <w:lvlJc w:val="right"/>
      <w:pPr>
        <w:ind w:left="3960" w:hanging="180"/>
      </w:pPr>
    </w:lvl>
    <w:lvl w:ilvl="3" w:tplc="04090001" w:tentative="1">
      <w:start w:val="1"/>
      <w:numFmt w:val="decimal"/>
      <w:lvlText w:val="%4."/>
      <w:lvlJc w:val="left"/>
      <w:pPr>
        <w:ind w:left="4680" w:hanging="360"/>
      </w:pPr>
    </w:lvl>
    <w:lvl w:ilvl="4" w:tplc="04090003" w:tentative="1">
      <w:start w:val="1"/>
      <w:numFmt w:val="lowerLetter"/>
      <w:lvlText w:val="%5."/>
      <w:lvlJc w:val="left"/>
      <w:pPr>
        <w:ind w:left="5400" w:hanging="360"/>
      </w:pPr>
    </w:lvl>
    <w:lvl w:ilvl="5" w:tplc="04090005" w:tentative="1">
      <w:start w:val="1"/>
      <w:numFmt w:val="lowerRoman"/>
      <w:lvlText w:val="%6."/>
      <w:lvlJc w:val="right"/>
      <w:pPr>
        <w:ind w:left="6120" w:hanging="180"/>
      </w:pPr>
    </w:lvl>
    <w:lvl w:ilvl="6" w:tplc="04090001" w:tentative="1">
      <w:start w:val="1"/>
      <w:numFmt w:val="decimal"/>
      <w:lvlText w:val="%7."/>
      <w:lvlJc w:val="left"/>
      <w:pPr>
        <w:ind w:left="6840" w:hanging="360"/>
      </w:pPr>
    </w:lvl>
    <w:lvl w:ilvl="7" w:tplc="04090003" w:tentative="1">
      <w:start w:val="1"/>
      <w:numFmt w:val="lowerLetter"/>
      <w:lvlText w:val="%8."/>
      <w:lvlJc w:val="left"/>
      <w:pPr>
        <w:ind w:left="7560" w:hanging="360"/>
      </w:pPr>
    </w:lvl>
    <w:lvl w:ilvl="8" w:tplc="04090005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0F691F"/>
    <w:multiLevelType w:val="multilevel"/>
    <w:tmpl w:val="2B94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D59F2"/>
    <w:multiLevelType w:val="hybridMultilevel"/>
    <w:tmpl w:val="B7FE1678"/>
    <w:lvl w:ilvl="0" w:tplc="C86A13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A23F4B"/>
    <w:multiLevelType w:val="hybridMultilevel"/>
    <w:tmpl w:val="A6F8178C"/>
    <w:lvl w:ilvl="0" w:tplc="C41A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86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0D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25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82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85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6E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25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8B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35CE7"/>
    <w:multiLevelType w:val="hybridMultilevel"/>
    <w:tmpl w:val="40148958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147A6"/>
    <w:multiLevelType w:val="multilevel"/>
    <w:tmpl w:val="34169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2.%2"/>
      <w:lvlJc w:val="left"/>
      <w:pPr>
        <w:ind w:left="450" w:hanging="360"/>
      </w:pPr>
      <w:rPr>
        <w:rFonts w:ascii="Arial" w:hAnsi="Arial" w:cs="Arial" w:hint="default"/>
        <w:snapToGrid/>
        <w:color w:val="000000"/>
        <w:sz w:val="22"/>
        <w:szCs w:val="24"/>
      </w:rPr>
    </w:lvl>
    <w:lvl w:ilvl="2">
      <w:start w:val="1"/>
      <w:numFmt w:val="decimal"/>
      <w:lvlText w:val="1.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3" w15:restartNumberingAfterBreak="0">
    <w:nsid w:val="49685C59"/>
    <w:multiLevelType w:val="hybridMultilevel"/>
    <w:tmpl w:val="43E63C44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60918"/>
    <w:multiLevelType w:val="hybridMultilevel"/>
    <w:tmpl w:val="34308A7A"/>
    <w:lvl w:ilvl="0" w:tplc="9C0AA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401E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7C5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F2E3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12D2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3CA9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BA63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360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0EE2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1C5772"/>
    <w:multiLevelType w:val="hybridMultilevel"/>
    <w:tmpl w:val="1FAEB03C"/>
    <w:lvl w:ilvl="0" w:tplc="04090017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97B9A"/>
    <w:multiLevelType w:val="hybridMultilevel"/>
    <w:tmpl w:val="E2A20DFC"/>
    <w:lvl w:ilvl="0" w:tplc="04090001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E62F3"/>
    <w:multiLevelType w:val="hybridMultilevel"/>
    <w:tmpl w:val="29A2887C"/>
    <w:lvl w:ilvl="0" w:tplc="41A49D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E6265B"/>
    <w:multiLevelType w:val="multilevel"/>
    <w:tmpl w:val="D9ECBA06"/>
    <w:lvl w:ilvl="0">
      <w:start w:val="1"/>
      <w:numFmt w:val="decimal"/>
      <w:pStyle w:val="Level1MOHHServiceAgreement"/>
      <w:lvlText w:val="%1."/>
      <w:lvlJc w:val="left"/>
      <w:pPr>
        <w:ind w:left="1440" w:hanging="360"/>
      </w:pPr>
    </w:lvl>
    <w:lvl w:ilvl="1">
      <w:start w:val="1"/>
      <w:numFmt w:val="decimal"/>
      <w:pStyle w:val="Level2MOHHServiceAgreement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pStyle w:val="ColorfulList-Accent11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9" w15:restartNumberingAfterBreak="0">
    <w:nsid w:val="5F3121AA"/>
    <w:multiLevelType w:val="hybridMultilevel"/>
    <w:tmpl w:val="EF96D996"/>
    <w:lvl w:ilvl="0" w:tplc="7F0C5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FB152D0"/>
    <w:multiLevelType w:val="hybridMultilevel"/>
    <w:tmpl w:val="82021D1E"/>
    <w:lvl w:ilvl="0" w:tplc="861C6A8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C90A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02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D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A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2A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67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84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EB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2240"/>
    <w:multiLevelType w:val="multilevel"/>
    <w:tmpl w:val="801C16A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F3832"/>
    <w:multiLevelType w:val="hybridMultilevel"/>
    <w:tmpl w:val="43E63C44"/>
    <w:lvl w:ilvl="0" w:tplc="04090001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D2BC7"/>
    <w:multiLevelType w:val="hybridMultilevel"/>
    <w:tmpl w:val="A3B6FC5A"/>
    <w:lvl w:ilvl="0" w:tplc="6F8A99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C4A6E"/>
    <w:multiLevelType w:val="hybridMultilevel"/>
    <w:tmpl w:val="2278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B3AD0"/>
    <w:multiLevelType w:val="hybridMultilevel"/>
    <w:tmpl w:val="F72C0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C950A4"/>
    <w:multiLevelType w:val="hybridMultilevel"/>
    <w:tmpl w:val="4FEC70FE"/>
    <w:lvl w:ilvl="0" w:tplc="BD422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04DE3"/>
    <w:multiLevelType w:val="multilevel"/>
    <w:tmpl w:val="993297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2.%2"/>
      <w:lvlJc w:val="left"/>
      <w:pPr>
        <w:ind w:left="450" w:hanging="360"/>
      </w:pPr>
      <w:rPr>
        <w:rFonts w:ascii="Arial" w:hAnsi="Arial" w:cs="Arial" w:hint="default"/>
        <w:snapToGrid/>
        <w:color w:val="000000"/>
        <w:sz w:val="22"/>
        <w:szCs w:val="24"/>
      </w:rPr>
    </w:lvl>
    <w:lvl w:ilvl="2">
      <w:start w:val="1"/>
      <w:numFmt w:val="lowerRoman"/>
      <w:lvlText w:val="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3"/>
  </w:num>
  <w:num w:numId="6">
    <w:abstractNumId w:val="14"/>
  </w:num>
  <w:num w:numId="7">
    <w:abstractNumId w:val="1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5"/>
  </w:num>
  <w:num w:numId="12">
    <w:abstractNumId w:val="19"/>
  </w:num>
  <w:num w:numId="13">
    <w:abstractNumId w:val="9"/>
  </w:num>
  <w:num w:numId="14">
    <w:abstractNumId w:val="25"/>
  </w:num>
  <w:num w:numId="15">
    <w:abstractNumId w:val="29"/>
  </w:num>
  <w:num w:numId="16">
    <w:abstractNumId w:val="36"/>
  </w:num>
  <w:num w:numId="17">
    <w:abstractNumId w:val="2"/>
  </w:num>
  <w:num w:numId="18">
    <w:abstractNumId w:val="3"/>
  </w:num>
  <w:num w:numId="19">
    <w:abstractNumId w:val="20"/>
  </w:num>
  <w:num w:numId="20">
    <w:abstractNumId w:val="24"/>
  </w:num>
  <w:num w:numId="21">
    <w:abstractNumId w:val="4"/>
  </w:num>
  <w:num w:numId="22">
    <w:abstractNumId w:val="12"/>
  </w:num>
  <w:num w:numId="23">
    <w:abstractNumId w:val="11"/>
  </w:num>
  <w:num w:numId="24">
    <w:abstractNumId w:val="7"/>
  </w:num>
  <w:num w:numId="25">
    <w:abstractNumId w:val="1"/>
  </w:num>
  <w:num w:numId="26">
    <w:abstractNumId w:val="22"/>
  </w:num>
  <w:num w:numId="27">
    <w:abstractNumId w:val="37"/>
  </w:num>
  <w:num w:numId="28">
    <w:abstractNumId w:val="30"/>
  </w:num>
  <w:num w:numId="29">
    <w:abstractNumId w:val="6"/>
  </w:num>
  <w:num w:numId="30">
    <w:abstractNumId w:val="33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6"/>
  </w:num>
  <w:num w:numId="35">
    <w:abstractNumId w:val="28"/>
  </w:num>
  <w:num w:numId="36">
    <w:abstractNumId w:val="32"/>
  </w:num>
  <w:num w:numId="37">
    <w:abstractNumId w:val="5"/>
  </w:num>
  <w:num w:numId="38">
    <w:abstractNumId w:val="27"/>
  </w:num>
  <w:num w:numId="39">
    <w:abstractNumId w:val="17"/>
  </w:num>
  <w:num w:numId="40">
    <w:abstractNumId w:val="8"/>
  </w:num>
  <w:num w:numId="41">
    <w:abstractNumId w:val="3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6C"/>
    <w:rsid w:val="00033B4C"/>
    <w:rsid w:val="00042708"/>
    <w:rsid w:val="00047953"/>
    <w:rsid w:val="00047A36"/>
    <w:rsid w:val="00054CF5"/>
    <w:rsid w:val="00067792"/>
    <w:rsid w:val="00082E5C"/>
    <w:rsid w:val="000E16F4"/>
    <w:rsid w:val="000F2A62"/>
    <w:rsid w:val="000F2C43"/>
    <w:rsid w:val="001355A7"/>
    <w:rsid w:val="00143E88"/>
    <w:rsid w:val="0015449F"/>
    <w:rsid w:val="00155325"/>
    <w:rsid w:val="0016318B"/>
    <w:rsid w:val="00172185"/>
    <w:rsid w:val="0018132F"/>
    <w:rsid w:val="001D6E6C"/>
    <w:rsid w:val="00223010"/>
    <w:rsid w:val="002323CB"/>
    <w:rsid w:val="00237351"/>
    <w:rsid w:val="00256947"/>
    <w:rsid w:val="002618A3"/>
    <w:rsid w:val="00302EBA"/>
    <w:rsid w:val="00307B73"/>
    <w:rsid w:val="0031404D"/>
    <w:rsid w:val="00345ED5"/>
    <w:rsid w:val="00346411"/>
    <w:rsid w:val="003D4045"/>
    <w:rsid w:val="003D57C8"/>
    <w:rsid w:val="003D5C4C"/>
    <w:rsid w:val="003E12E2"/>
    <w:rsid w:val="003E259C"/>
    <w:rsid w:val="0040196C"/>
    <w:rsid w:val="00412E45"/>
    <w:rsid w:val="0043702D"/>
    <w:rsid w:val="004445C5"/>
    <w:rsid w:val="00462D0D"/>
    <w:rsid w:val="00477F8E"/>
    <w:rsid w:val="00480834"/>
    <w:rsid w:val="0048742D"/>
    <w:rsid w:val="00492DCF"/>
    <w:rsid w:val="004B54DF"/>
    <w:rsid w:val="004F2554"/>
    <w:rsid w:val="004F4A7A"/>
    <w:rsid w:val="0052290A"/>
    <w:rsid w:val="00522E2E"/>
    <w:rsid w:val="005276A2"/>
    <w:rsid w:val="00542456"/>
    <w:rsid w:val="00562774"/>
    <w:rsid w:val="005663CE"/>
    <w:rsid w:val="00585787"/>
    <w:rsid w:val="00597B98"/>
    <w:rsid w:val="005B112F"/>
    <w:rsid w:val="005C6B19"/>
    <w:rsid w:val="00606591"/>
    <w:rsid w:val="00611D20"/>
    <w:rsid w:val="00621E51"/>
    <w:rsid w:val="0065635D"/>
    <w:rsid w:val="0067116B"/>
    <w:rsid w:val="006770FB"/>
    <w:rsid w:val="00680DBB"/>
    <w:rsid w:val="0068602C"/>
    <w:rsid w:val="006909D6"/>
    <w:rsid w:val="006C22CF"/>
    <w:rsid w:val="006D0A4F"/>
    <w:rsid w:val="006D4316"/>
    <w:rsid w:val="006D54A2"/>
    <w:rsid w:val="006F6D21"/>
    <w:rsid w:val="00724A56"/>
    <w:rsid w:val="00776065"/>
    <w:rsid w:val="00792454"/>
    <w:rsid w:val="007A0299"/>
    <w:rsid w:val="007C49E0"/>
    <w:rsid w:val="007E1FBD"/>
    <w:rsid w:val="007E2D4B"/>
    <w:rsid w:val="007F22C0"/>
    <w:rsid w:val="00811C5B"/>
    <w:rsid w:val="00814CEC"/>
    <w:rsid w:val="008325D8"/>
    <w:rsid w:val="00853AB3"/>
    <w:rsid w:val="0085539E"/>
    <w:rsid w:val="00861494"/>
    <w:rsid w:val="008637C9"/>
    <w:rsid w:val="00865A21"/>
    <w:rsid w:val="00875968"/>
    <w:rsid w:val="00884FB6"/>
    <w:rsid w:val="00885005"/>
    <w:rsid w:val="008D36E9"/>
    <w:rsid w:val="008E0FF2"/>
    <w:rsid w:val="008F1FA0"/>
    <w:rsid w:val="00913696"/>
    <w:rsid w:val="00936C5A"/>
    <w:rsid w:val="009421F8"/>
    <w:rsid w:val="009512AC"/>
    <w:rsid w:val="0097471A"/>
    <w:rsid w:val="009863D1"/>
    <w:rsid w:val="0099712B"/>
    <w:rsid w:val="009B6664"/>
    <w:rsid w:val="009C0847"/>
    <w:rsid w:val="009D1B09"/>
    <w:rsid w:val="009D29E8"/>
    <w:rsid w:val="009D39C3"/>
    <w:rsid w:val="009E451C"/>
    <w:rsid w:val="00A3613D"/>
    <w:rsid w:val="00A455DC"/>
    <w:rsid w:val="00A45DF9"/>
    <w:rsid w:val="00A814E0"/>
    <w:rsid w:val="00A90DF9"/>
    <w:rsid w:val="00A9146C"/>
    <w:rsid w:val="00AE3B97"/>
    <w:rsid w:val="00B02161"/>
    <w:rsid w:val="00B03429"/>
    <w:rsid w:val="00B23678"/>
    <w:rsid w:val="00B713AB"/>
    <w:rsid w:val="00B905BE"/>
    <w:rsid w:val="00B9352D"/>
    <w:rsid w:val="00BA13B9"/>
    <w:rsid w:val="00BC4402"/>
    <w:rsid w:val="00BF32A7"/>
    <w:rsid w:val="00C1135C"/>
    <w:rsid w:val="00C11427"/>
    <w:rsid w:val="00C217CA"/>
    <w:rsid w:val="00C50138"/>
    <w:rsid w:val="00C56AD8"/>
    <w:rsid w:val="00C6270D"/>
    <w:rsid w:val="00C7053E"/>
    <w:rsid w:val="00C8094C"/>
    <w:rsid w:val="00CB50D6"/>
    <w:rsid w:val="00CC0F59"/>
    <w:rsid w:val="00CF6094"/>
    <w:rsid w:val="00D006F7"/>
    <w:rsid w:val="00D16A5A"/>
    <w:rsid w:val="00D24BD2"/>
    <w:rsid w:val="00D27953"/>
    <w:rsid w:val="00D34EFF"/>
    <w:rsid w:val="00D44478"/>
    <w:rsid w:val="00D960E7"/>
    <w:rsid w:val="00DA2B93"/>
    <w:rsid w:val="00DA43E6"/>
    <w:rsid w:val="00DD2538"/>
    <w:rsid w:val="00DE6D35"/>
    <w:rsid w:val="00DF2E78"/>
    <w:rsid w:val="00E2232D"/>
    <w:rsid w:val="00E40ADB"/>
    <w:rsid w:val="00E648D9"/>
    <w:rsid w:val="00E80AAD"/>
    <w:rsid w:val="00E8186E"/>
    <w:rsid w:val="00E90A1F"/>
    <w:rsid w:val="00EB0231"/>
    <w:rsid w:val="00EB7473"/>
    <w:rsid w:val="00EC2746"/>
    <w:rsid w:val="00ED5FAA"/>
    <w:rsid w:val="00F0056A"/>
    <w:rsid w:val="00F10AFC"/>
    <w:rsid w:val="00F3242A"/>
    <w:rsid w:val="00F35813"/>
    <w:rsid w:val="00F459FF"/>
    <w:rsid w:val="00F82596"/>
    <w:rsid w:val="00F8730D"/>
    <w:rsid w:val="00FA35A7"/>
    <w:rsid w:val="00FB62E0"/>
    <w:rsid w:val="00FC0071"/>
    <w:rsid w:val="00FC5AF9"/>
    <w:rsid w:val="00FD2B59"/>
    <w:rsid w:val="00FD7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BDD834"/>
  <w15:docId w15:val="{D3282376-BE68-4089-ABE7-6030EC01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0D"/>
    <w:rPr>
      <w:sz w:val="24"/>
      <w:szCs w:val="24"/>
    </w:rPr>
  </w:style>
  <w:style w:type="paragraph" w:styleId="Heading1">
    <w:name w:val="heading 1"/>
    <w:aliases w:val="Heading 1 a"/>
    <w:basedOn w:val="Normal"/>
    <w:next w:val="Normal"/>
    <w:link w:val="Heading1Char"/>
    <w:qFormat/>
    <w:rsid w:val="00C6270D"/>
    <w:pPr>
      <w:keepNext/>
      <w:keepLines/>
      <w:numPr>
        <w:numId w:val="21"/>
      </w:numPr>
      <w:spacing w:before="480" w:line="276" w:lineRule="auto"/>
      <w:outlineLvl w:val="0"/>
    </w:pPr>
    <w:rPr>
      <w:rFonts w:ascii="Calibri" w:eastAsia="SimSun" w:hAnsi="Calibri" w:cs="Arial"/>
      <w:b/>
      <w:bCs/>
      <w:color w:val="365F91"/>
      <w:sz w:val="28"/>
      <w:szCs w:val="28"/>
    </w:rPr>
  </w:style>
  <w:style w:type="paragraph" w:styleId="Heading2">
    <w:name w:val="heading 2"/>
    <w:aliases w:val="Char,Chapter Title,H2, Char"/>
    <w:basedOn w:val="Heading1"/>
    <w:next w:val="Heading1"/>
    <w:link w:val="Heading2Char"/>
    <w:qFormat/>
    <w:rsid w:val="00C6270D"/>
    <w:pPr>
      <w:numPr>
        <w:ilvl w:val="1"/>
      </w:numPr>
      <w:spacing w:before="240" w:after="120"/>
      <w:ind w:left="576"/>
      <w:outlineLvl w:val="1"/>
    </w:pPr>
    <w:rPr>
      <w:b w:val="0"/>
      <w:snapToGrid w:val="0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6270D"/>
    <w:pPr>
      <w:keepLines/>
      <w:numPr>
        <w:ilvl w:val="2"/>
        <w:numId w:val="21"/>
      </w:numPr>
      <w:spacing w:before="120" w:after="120"/>
      <w:jc w:val="both"/>
      <w:outlineLvl w:val="2"/>
    </w:pPr>
    <w:rPr>
      <w:rFonts w:ascii="Calibri" w:eastAsia="SimSun" w:hAnsi="Calibri" w:cs="Arial"/>
      <w:snapToGrid w:val="0"/>
      <w:sz w:val="22"/>
      <w:szCs w:val="20"/>
    </w:rPr>
  </w:style>
  <w:style w:type="paragraph" w:styleId="Heading4">
    <w:name w:val="heading 4"/>
    <w:basedOn w:val="Heading3"/>
    <w:next w:val="Heading3"/>
    <w:link w:val="Heading4Char"/>
    <w:qFormat/>
    <w:rsid w:val="00C6270D"/>
    <w:pPr>
      <w:numPr>
        <w:ilvl w:val="3"/>
      </w:numPr>
      <w:spacing w:before="200" w:after="0"/>
      <w:ind w:left="630"/>
      <w:outlineLvl w:val="3"/>
    </w:pPr>
    <w:rPr>
      <w:rFonts w:cs="Times New Roman"/>
      <w:bCs/>
      <w:iCs/>
    </w:rPr>
  </w:style>
  <w:style w:type="paragraph" w:styleId="Heading5">
    <w:name w:val="heading 5"/>
    <w:basedOn w:val="Normal"/>
    <w:next w:val="Normal"/>
    <w:link w:val="Heading5Char"/>
    <w:qFormat/>
    <w:rsid w:val="00C6270D"/>
    <w:pPr>
      <w:keepNext/>
      <w:keepLines/>
      <w:numPr>
        <w:ilvl w:val="4"/>
        <w:numId w:val="21"/>
      </w:numPr>
      <w:spacing w:before="200" w:line="276" w:lineRule="auto"/>
      <w:outlineLvl w:val="4"/>
    </w:pPr>
    <w:rPr>
      <w:rFonts w:eastAsia="SimSun"/>
      <w:color w:val="243F60"/>
      <w:sz w:val="22"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6270D"/>
    <w:pPr>
      <w:keepNext/>
      <w:keepLines/>
      <w:numPr>
        <w:ilvl w:val="5"/>
        <w:numId w:val="21"/>
      </w:numPr>
      <w:spacing w:before="200" w:line="276" w:lineRule="auto"/>
      <w:outlineLvl w:val="5"/>
    </w:pPr>
    <w:rPr>
      <w:rFonts w:eastAsia="SimSun"/>
      <w:i/>
      <w:iCs/>
      <w:color w:val="243F60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6270D"/>
    <w:pPr>
      <w:keepNext/>
      <w:keepLines/>
      <w:numPr>
        <w:ilvl w:val="6"/>
        <w:numId w:val="21"/>
      </w:numPr>
      <w:spacing w:before="200" w:line="276" w:lineRule="auto"/>
      <w:outlineLvl w:val="6"/>
    </w:pPr>
    <w:rPr>
      <w:rFonts w:eastAsia="SimSun"/>
      <w:i/>
      <w:iCs/>
      <w:color w:val="404040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270D"/>
    <w:pPr>
      <w:keepNext/>
      <w:keepLines/>
      <w:numPr>
        <w:ilvl w:val="7"/>
        <w:numId w:val="21"/>
      </w:numPr>
      <w:spacing w:before="200" w:line="276" w:lineRule="auto"/>
      <w:outlineLvl w:val="7"/>
    </w:pPr>
    <w:rPr>
      <w:rFonts w:eastAsia="SimSun"/>
      <w:color w:val="404040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C6270D"/>
    <w:pPr>
      <w:keepNext/>
      <w:keepLines/>
      <w:numPr>
        <w:ilvl w:val="8"/>
        <w:numId w:val="21"/>
      </w:numPr>
      <w:spacing w:before="200" w:line="276" w:lineRule="auto"/>
      <w:outlineLvl w:val="8"/>
    </w:pPr>
    <w:rPr>
      <w:rFonts w:eastAsia="SimSun"/>
      <w:i/>
      <w:iCs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7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70D"/>
    <w:rPr>
      <w:sz w:val="24"/>
      <w:szCs w:val="24"/>
    </w:rPr>
  </w:style>
  <w:style w:type="table" w:styleId="TableGrid">
    <w:name w:val="Table Grid"/>
    <w:basedOn w:val="TableNormal"/>
    <w:uiPriority w:val="1"/>
    <w:rsid w:val="00C6270D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0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6270D"/>
    <w:pPr>
      <w:ind w:left="720"/>
    </w:pPr>
    <w:rPr>
      <w:rFonts w:ascii="Calibri" w:eastAsia="SimSun" w:hAnsi="Calibri" w:cs="Calibri"/>
      <w:sz w:val="22"/>
      <w:szCs w:val="22"/>
      <w:lang w:val="en-SG" w:eastAsia="zh-CN"/>
    </w:rPr>
  </w:style>
  <w:style w:type="character" w:styleId="Hyperlink">
    <w:name w:val="Hyperlink"/>
    <w:basedOn w:val="DefaultParagraphFont"/>
    <w:uiPriority w:val="99"/>
    <w:unhideWhenUsed/>
    <w:rsid w:val="00C6270D"/>
    <w:rPr>
      <w:color w:val="0000FF"/>
      <w:u w:val="single"/>
    </w:rPr>
  </w:style>
  <w:style w:type="paragraph" w:customStyle="1" w:styleId="Default">
    <w:name w:val="Default"/>
    <w:rsid w:val="00C627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6270D"/>
    <w:rPr>
      <w:rFonts w:ascii="Calibri" w:eastAsia="Calibri" w:hAnsi="Calibri"/>
      <w:sz w:val="22"/>
      <w:szCs w:val="22"/>
      <w:lang w:val="en-SG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6270D"/>
    <w:rPr>
      <w:rFonts w:ascii="Calibri" w:eastAsia="SimSun" w:hAnsi="Calibri" w:cs="Calibri"/>
      <w:sz w:val="22"/>
      <w:szCs w:val="22"/>
      <w:lang w:val="en-S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6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70D"/>
    <w:rPr>
      <w:b/>
      <w:bCs/>
    </w:rPr>
  </w:style>
  <w:style w:type="character" w:customStyle="1" w:styleId="Heading1Char">
    <w:name w:val="Heading 1 Char"/>
    <w:aliases w:val="Heading 1 a Char"/>
    <w:basedOn w:val="DefaultParagraphFont"/>
    <w:link w:val="Heading1"/>
    <w:rsid w:val="00C6270D"/>
    <w:rPr>
      <w:rFonts w:ascii="Calibri" w:eastAsia="SimSun" w:hAnsi="Calibri" w:cs="Arial"/>
      <w:b/>
      <w:bCs/>
      <w:color w:val="365F91"/>
      <w:sz w:val="28"/>
      <w:szCs w:val="28"/>
    </w:rPr>
  </w:style>
  <w:style w:type="character" w:customStyle="1" w:styleId="Heading2Char">
    <w:name w:val="Heading 2 Char"/>
    <w:aliases w:val="Char Char,Chapter Title Char,H2 Char, Char Char"/>
    <w:basedOn w:val="DefaultParagraphFont"/>
    <w:link w:val="Heading2"/>
    <w:rsid w:val="00C6270D"/>
    <w:rPr>
      <w:rFonts w:ascii="Calibri" w:eastAsia="SimSun" w:hAnsi="Calibri" w:cs="Arial"/>
      <w:bCs/>
      <w:snapToGrid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6270D"/>
    <w:rPr>
      <w:rFonts w:ascii="Calibri" w:eastAsia="SimSun" w:hAnsi="Calibri" w:cs="Arial"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C6270D"/>
    <w:rPr>
      <w:rFonts w:ascii="Calibri" w:eastAsia="SimSun" w:hAnsi="Calibri"/>
      <w:bCs/>
      <w:iCs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C6270D"/>
    <w:rPr>
      <w:rFonts w:eastAsia="SimSun"/>
      <w:color w:val="243F60"/>
      <w:sz w:val="22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6270D"/>
    <w:rPr>
      <w:rFonts w:eastAsia="SimSun"/>
      <w:i/>
      <w:iCs/>
      <w:color w:val="243F60"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C6270D"/>
    <w:rPr>
      <w:rFonts w:eastAsia="SimSun"/>
      <w:i/>
      <w:iCs/>
      <w:color w:val="404040"/>
      <w:sz w:val="22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C6270D"/>
    <w:rPr>
      <w:rFonts w:eastAsia="SimSun"/>
      <w:color w:val="404040"/>
      <w:lang w:eastAsia="zh-CN"/>
    </w:rPr>
  </w:style>
  <w:style w:type="character" w:customStyle="1" w:styleId="Heading9Char">
    <w:name w:val="Heading 9 Char"/>
    <w:basedOn w:val="DefaultParagraphFont"/>
    <w:link w:val="Heading9"/>
    <w:rsid w:val="00C6270D"/>
    <w:rPr>
      <w:rFonts w:eastAsia="SimSun"/>
      <w:i/>
      <w:iCs/>
      <w:color w:val="404040"/>
      <w:lang w:eastAsia="zh-CN"/>
    </w:rPr>
  </w:style>
  <w:style w:type="paragraph" w:customStyle="1" w:styleId="ColorfulList-Accent11">
    <w:name w:val="Colorful List - Accent 11"/>
    <w:basedOn w:val="Normal"/>
    <w:link w:val="ColorfulList-Accent1Char"/>
    <w:qFormat/>
    <w:rsid w:val="00C6270D"/>
    <w:pPr>
      <w:numPr>
        <w:ilvl w:val="2"/>
        <w:numId w:val="31"/>
      </w:numPr>
      <w:spacing w:after="200" w:line="276" w:lineRule="auto"/>
      <w:contextualSpacing/>
    </w:pPr>
    <w:rPr>
      <w:rFonts w:ascii="Calibri" w:eastAsia="SimSun" w:hAnsi="Calibri" w:cs="Courier"/>
      <w:sz w:val="20"/>
      <w:szCs w:val="22"/>
      <w:lang w:eastAsia="zh-CN"/>
    </w:rPr>
  </w:style>
  <w:style w:type="character" w:customStyle="1" w:styleId="ColorfulList-Accent1Char">
    <w:name w:val="Colorful List - Accent 1 Char"/>
    <w:basedOn w:val="DefaultParagraphFont"/>
    <w:link w:val="ColorfulList-Accent11"/>
    <w:rsid w:val="00C6270D"/>
    <w:rPr>
      <w:rFonts w:ascii="Calibri" w:eastAsia="SimSun" w:hAnsi="Calibri" w:cs="Courier"/>
      <w:szCs w:val="22"/>
      <w:lang w:eastAsia="zh-CN"/>
    </w:rPr>
  </w:style>
  <w:style w:type="paragraph" w:customStyle="1" w:styleId="Level1MOHHServiceAgreement">
    <w:name w:val="Level 1 MOHH Service Agreement"/>
    <w:basedOn w:val="Normal"/>
    <w:next w:val="Normal"/>
    <w:qFormat/>
    <w:rsid w:val="00C6270D"/>
    <w:pPr>
      <w:numPr>
        <w:numId w:val="31"/>
      </w:numPr>
      <w:spacing w:after="240"/>
      <w:ind w:left="630" w:right="180" w:hanging="450"/>
      <w:jc w:val="both"/>
    </w:pPr>
    <w:rPr>
      <w:rFonts w:ascii="Calibri" w:eastAsia="Times New Roman" w:hAnsi="Calibri" w:cs="Arial"/>
      <w:b/>
      <w:snapToGrid w:val="0"/>
      <w:sz w:val="22"/>
      <w:szCs w:val="20"/>
      <w:lang w:val="en-GB"/>
    </w:rPr>
  </w:style>
  <w:style w:type="paragraph" w:customStyle="1" w:styleId="Level2MOHHServiceAgreement">
    <w:name w:val="Level 2 MOHH Service Agreement"/>
    <w:basedOn w:val="Level1MOHHServiceAgreement"/>
    <w:next w:val="ColorfulList-Accent11"/>
    <w:qFormat/>
    <w:rsid w:val="00C6270D"/>
    <w:pPr>
      <w:numPr>
        <w:ilvl w:val="1"/>
      </w:numPr>
      <w:ind w:left="630" w:hanging="450"/>
    </w:pPr>
    <w:rPr>
      <w:b w:val="0"/>
      <w:sz w:val="20"/>
    </w:rPr>
  </w:style>
  <w:style w:type="paragraph" w:styleId="Revision">
    <w:name w:val="Revision"/>
    <w:hidden/>
    <w:uiPriority w:val="71"/>
    <w:rsid w:val="00F10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h.vanguard@mohh.com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Microsoft_Word_97_-_2003_Document.doc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21DE22245B64BAF6D5B1CBC4F6F0A" ma:contentTypeVersion="3" ma:contentTypeDescription="Create a new document." ma:contentTypeScope="" ma:versionID="fa3593a76819b2eedca1e1be2ea1ce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FBCC8B-EF39-4077-8722-3EBDC26C1AB9}"/>
</file>

<file path=customXml/itemProps2.xml><?xml version="1.0" encoding="utf-8"?>
<ds:datastoreItem xmlns:ds="http://schemas.openxmlformats.org/officeDocument/2006/customXml" ds:itemID="{D753ACD3-DFA5-403D-B8C2-2E1F083F5B63}"/>
</file>

<file path=customXml/itemProps3.xml><?xml version="1.0" encoding="utf-8"?>
<ds:datastoreItem xmlns:ds="http://schemas.openxmlformats.org/officeDocument/2006/customXml" ds:itemID="{58DC1279-CF91-441F-B144-E8E8846DFD8C}"/>
</file>

<file path=customXml/itemProps4.xml><?xml version="1.0" encoding="utf-8"?>
<ds:datastoreItem xmlns:ds="http://schemas.openxmlformats.org/officeDocument/2006/customXml" ds:itemID="{F63115BD-AE3B-4860-ADCA-601D85357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Immortal Design</Company>
  <LinksUpToDate>false</LinksUpToDate>
  <CharactersWithSpaces>3431</CharactersWithSpaces>
  <SharedDoc>false</SharedDoc>
  <HLinks>
    <vt:vector size="6" baseType="variant"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mailto:mohh.vanguard@mohh.com.sg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Sherlynn</dc:creator>
  <cp:lastModifiedBy>Chris Goh lak Leng</cp:lastModifiedBy>
  <cp:revision>3</cp:revision>
  <cp:lastPrinted>2015-08-12T10:16:00Z</cp:lastPrinted>
  <dcterms:created xsi:type="dcterms:W3CDTF">2017-11-25T00:44:00Z</dcterms:created>
  <dcterms:modified xsi:type="dcterms:W3CDTF">2017-11-25T01:40:00Z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0x01010073521DE22245B64BAF6D5B1CBC4F6F0A</vt:lpwstr>
  </property>
</Properties>
</file>