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6718"/>
      </w:tblGrid>
      <w:tr w:rsidR="00DA754E" w:rsidRPr="002C072F" w14:paraId="7CCD364D" w14:textId="77777777" w:rsidTr="00B575B3">
        <w:trPr>
          <w:trHeight w:val="170"/>
        </w:trPr>
        <w:tc>
          <w:tcPr>
            <w:tcW w:w="2257" w:type="dxa"/>
          </w:tcPr>
          <w:p w14:paraId="4F96999C" w14:textId="77777777" w:rsidR="00DA754E" w:rsidRPr="00E419A0" w:rsidRDefault="00DA754E" w:rsidP="000A33FA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E419A0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Project Title:</w:t>
            </w:r>
          </w:p>
        </w:tc>
        <w:tc>
          <w:tcPr>
            <w:tcW w:w="6769" w:type="dxa"/>
          </w:tcPr>
          <w:p w14:paraId="41BAB87B" w14:textId="058CC38E" w:rsidR="00EF0F5E" w:rsidRPr="007F4D2F" w:rsidRDefault="007F4D2F" w:rsidP="007F4D2F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</w:pPr>
            <w:r w:rsidRPr="007F4D2F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  <w:t>Request for Quotation (RFQ) to procure services for the upgrade and migration of MOHH’s SharePoint Intranet system from SharePoint 2010 to SharePoint 2019</w:t>
            </w:r>
          </w:p>
          <w:p w14:paraId="2EBBFC5D" w14:textId="7AB9B752" w:rsidR="007F4D2F" w:rsidRPr="00E419A0" w:rsidRDefault="007F4D2F" w:rsidP="007F4D2F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DA754E" w:rsidRPr="002C072F" w14:paraId="52CAEE15" w14:textId="77777777" w:rsidTr="00B575B3">
        <w:trPr>
          <w:trHeight w:val="170"/>
        </w:trPr>
        <w:tc>
          <w:tcPr>
            <w:tcW w:w="2257" w:type="dxa"/>
          </w:tcPr>
          <w:p w14:paraId="67A922DA" w14:textId="77777777" w:rsidR="00DA754E" w:rsidRPr="002C072F" w:rsidRDefault="00DA754E" w:rsidP="00A80AFC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A80AF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</w:t>
            </w:r>
            <w:r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Ref</w:t>
            </w:r>
            <w:r w:rsidR="00254C7D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erence</w:t>
            </w:r>
            <w:r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No:</w:t>
            </w:r>
          </w:p>
        </w:tc>
        <w:tc>
          <w:tcPr>
            <w:tcW w:w="6769" w:type="dxa"/>
          </w:tcPr>
          <w:p w14:paraId="5EAB0133" w14:textId="6EDFEC61" w:rsidR="000472CA" w:rsidRDefault="000472CA" w:rsidP="000472CA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</w:pPr>
            <w:r w:rsidRPr="00240305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  <w:t>MHHCCDRFQ</w:t>
            </w:r>
            <w:r w:rsidR="004C0495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  <w:t>2</w:t>
            </w:r>
            <w:r w:rsidR="00281266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  <w:t>1373</w:t>
            </w:r>
          </w:p>
          <w:p w14:paraId="6159F2F8" w14:textId="77777777" w:rsidR="00DA754E" w:rsidRPr="0030335D" w:rsidRDefault="00DA754E" w:rsidP="000472CA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DA754E" w:rsidRPr="002C072F" w14:paraId="085D6690" w14:textId="77777777" w:rsidTr="00B575B3">
        <w:trPr>
          <w:trHeight w:val="170"/>
        </w:trPr>
        <w:tc>
          <w:tcPr>
            <w:tcW w:w="2257" w:type="dxa"/>
          </w:tcPr>
          <w:p w14:paraId="4E1C7B3D" w14:textId="77777777" w:rsidR="00DA754E" w:rsidRPr="002C072F" w:rsidRDefault="00DA754E" w:rsidP="00A80AFC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A80AF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</w:t>
            </w:r>
            <w:r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Roll-Out Date:</w:t>
            </w:r>
          </w:p>
        </w:tc>
        <w:tc>
          <w:tcPr>
            <w:tcW w:w="6769" w:type="dxa"/>
          </w:tcPr>
          <w:p w14:paraId="35B0A44F" w14:textId="69B077BC" w:rsidR="00DA754E" w:rsidRPr="0022197E" w:rsidRDefault="005D45B3" w:rsidP="000A33FA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 March</w:t>
            </w:r>
            <w:r w:rsidR="009A319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</w:t>
            </w:r>
            <w:r w:rsidR="00224728">
              <w:rPr>
                <w:rFonts w:ascii="Arial" w:hAnsi="Arial" w:cs="Arial"/>
                <w:b/>
                <w:sz w:val="22"/>
                <w:szCs w:val="22"/>
                <w:u w:val="single"/>
              </w:rPr>
              <w:t>21</w:t>
            </w:r>
          </w:p>
          <w:p w14:paraId="549C39AC" w14:textId="77777777" w:rsidR="002C072F" w:rsidRPr="0022197E" w:rsidRDefault="002C072F" w:rsidP="000A33FA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DA754E" w:rsidRPr="002C072F" w14:paraId="18A1CCDD" w14:textId="77777777" w:rsidTr="00B575B3">
        <w:trPr>
          <w:trHeight w:val="170"/>
        </w:trPr>
        <w:tc>
          <w:tcPr>
            <w:tcW w:w="2257" w:type="dxa"/>
          </w:tcPr>
          <w:p w14:paraId="02344515" w14:textId="77777777" w:rsidR="00DA754E" w:rsidRPr="002C072F" w:rsidRDefault="00DA754E" w:rsidP="00A80AFC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A80AF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</w:t>
            </w:r>
            <w:r w:rsidR="007C6806"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Closing Date</w:t>
            </w:r>
            <w:r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:</w:t>
            </w:r>
          </w:p>
        </w:tc>
        <w:tc>
          <w:tcPr>
            <w:tcW w:w="6769" w:type="dxa"/>
          </w:tcPr>
          <w:p w14:paraId="2A4AF4E5" w14:textId="5E157FE6" w:rsidR="00DA754E" w:rsidRPr="0022197E" w:rsidRDefault="005D45B3" w:rsidP="004C0495">
            <w:pPr>
              <w:ind w:right="11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18</w:t>
            </w:r>
            <w:r w:rsidR="0022472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March</w:t>
            </w:r>
            <w:r w:rsidR="009A319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</w:t>
            </w:r>
            <w:r w:rsidR="00224728">
              <w:rPr>
                <w:rFonts w:ascii="Arial" w:hAnsi="Arial" w:cs="Arial"/>
                <w:b/>
                <w:sz w:val="22"/>
                <w:szCs w:val="22"/>
                <w:u w:val="single"/>
              </w:rPr>
              <w:t>21</w:t>
            </w:r>
            <w:r w:rsidR="00DF0D8C" w:rsidRPr="0030586F">
              <w:rPr>
                <w:rFonts w:ascii="Arial" w:hAnsi="Arial" w:cs="Arial"/>
                <w:b/>
                <w:sz w:val="22"/>
                <w:szCs w:val="22"/>
                <w:u w:val="single"/>
              </w:rPr>
              <w:t>,</w:t>
            </w:r>
            <w:r w:rsidR="00DF0D8C" w:rsidRPr="002219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1</w:t>
            </w:r>
            <w:r w:rsidR="00B14A59" w:rsidRPr="0022197E"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="00DF0D8C" w:rsidRPr="002219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:00 </w:t>
            </w:r>
            <w:proofErr w:type="spellStart"/>
            <w:r w:rsidR="00DF0D8C" w:rsidRPr="0022197E">
              <w:rPr>
                <w:rFonts w:ascii="Arial" w:hAnsi="Arial" w:cs="Arial"/>
                <w:b/>
                <w:sz w:val="22"/>
                <w:szCs w:val="22"/>
                <w:u w:val="single"/>
              </w:rPr>
              <w:t>hrs</w:t>
            </w:r>
            <w:proofErr w:type="spellEnd"/>
            <w:r w:rsidR="00DF0D8C" w:rsidRPr="002219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(SG Time)</w:t>
            </w:r>
          </w:p>
        </w:tc>
      </w:tr>
    </w:tbl>
    <w:p w14:paraId="123CF256" w14:textId="77777777" w:rsidR="00C25102" w:rsidRPr="002C072F" w:rsidRDefault="00C25102" w:rsidP="000A33FA">
      <w:pPr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05AB3" w:rsidRPr="004A581A" w14:paraId="1D786D50" w14:textId="77777777" w:rsidTr="004A581A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47297B9F" w14:textId="77777777" w:rsidR="00705AB3" w:rsidRPr="004A581A" w:rsidRDefault="00705AB3" w:rsidP="00396DEF">
            <w:pPr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4A581A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Background of Project</w:t>
            </w:r>
          </w:p>
        </w:tc>
      </w:tr>
      <w:tr w:rsidR="00705AB3" w:rsidRPr="004A581A" w14:paraId="512CFF9E" w14:textId="77777777" w:rsidTr="00995F00">
        <w:trPr>
          <w:trHeight w:val="454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7ACB344B" w14:textId="6FFFF9BA" w:rsidR="00224728" w:rsidRPr="00224728" w:rsidRDefault="00281266" w:rsidP="002247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MOH Holdings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Ltd (</w:t>
            </w:r>
            <w:r w:rsidR="00224728" w:rsidRPr="00224728">
              <w:rPr>
                <w:rFonts w:ascii="Arial" w:hAnsi="Arial" w:cs="Arial"/>
                <w:sz w:val="22"/>
                <w:szCs w:val="22"/>
              </w:rPr>
              <w:t>MOHH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24728" w:rsidRPr="00224728">
              <w:rPr>
                <w:rFonts w:ascii="Arial" w:hAnsi="Arial" w:cs="Arial"/>
                <w:sz w:val="22"/>
                <w:szCs w:val="22"/>
              </w:rPr>
              <w:t>’s current SharePoint system developed on SharePoint 2010 standard edition consists of custom components (</w:t>
            </w:r>
            <w:proofErr w:type="spellStart"/>
            <w:r w:rsidR="00224728" w:rsidRPr="00224728">
              <w:rPr>
                <w:rFonts w:ascii="Arial" w:hAnsi="Arial" w:cs="Arial"/>
                <w:sz w:val="22"/>
                <w:szCs w:val="22"/>
              </w:rPr>
              <w:t>WebParts</w:t>
            </w:r>
            <w:proofErr w:type="spellEnd"/>
            <w:r w:rsidR="00224728" w:rsidRPr="00224728">
              <w:rPr>
                <w:rFonts w:ascii="Arial" w:hAnsi="Arial" w:cs="Arial"/>
                <w:sz w:val="22"/>
                <w:szCs w:val="22"/>
              </w:rPr>
              <w:t xml:space="preserve">) and a 2-Tier architecture. </w:t>
            </w:r>
          </w:p>
          <w:p w14:paraId="258DEF95" w14:textId="30757076" w:rsidR="00224728" w:rsidRPr="00224728" w:rsidRDefault="00224728" w:rsidP="00224728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705AB3" w:rsidRPr="004A581A" w14:paraId="1BF5F590" w14:textId="77777777" w:rsidTr="004A581A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46573E18" w14:textId="77777777" w:rsidR="00705AB3" w:rsidRPr="004A581A" w:rsidRDefault="00705AB3" w:rsidP="00396DEF">
            <w:pPr>
              <w:ind w:right="11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4A581A">
              <w:rPr>
                <w:rFonts w:ascii="Arial" w:hAnsi="Arial" w:cs="Arial"/>
                <w:b/>
                <w:sz w:val="22"/>
                <w:szCs w:val="22"/>
                <w:lang w:bidi="en-US"/>
              </w:rPr>
              <w:t>Objective of Project</w:t>
            </w:r>
          </w:p>
        </w:tc>
      </w:tr>
      <w:tr w:rsidR="00705AB3" w:rsidRPr="004A581A" w14:paraId="6526BC86" w14:textId="77777777" w:rsidTr="00995F00">
        <w:trPr>
          <w:jc w:val="center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14:paraId="6C34CC19" w14:textId="77777777" w:rsidR="00A80AFC" w:rsidRPr="00DF7857" w:rsidRDefault="00224728" w:rsidP="0076327B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DF7857">
              <w:rPr>
                <w:rFonts w:ascii="Arial" w:hAnsi="Arial" w:cs="Arial"/>
                <w:sz w:val="22"/>
                <w:szCs w:val="22"/>
                <w:lang w:bidi="en-US"/>
              </w:rPr>
              <w:t>MOHH seeks to upgrade the Content Management System from SharePoint 2010 to SharePoint 2019, in the most cost-effective way with the least impact to operations, shortest system downtime and low risk to MOHH’s end-users.</w:t>
            </w:r>
          </w:p>
          <w:p w14:paraId="4C39C9A3" w14:textId="77777777" w:rsidR="00DF7857" w:rsidRPr="00DF7857" w:rsidRDefault="00DF7857" w:rsidP="0076327B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34BAECAF" w14:textId="269BFAD4" w:rsidR="00DF7857" w:rsidRDefault="00DF7857" w:rsidP="0076327B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DF7857">
              <w:rPr>
                <w:rFonts w:ascii="Arial" w:hAnsi="Arial" w:cs="Arial"/>
                <w:sz w:val="22"/>
                <w:szCs w:val="22"/>
                <w:lang w:bidi="en-US"/>
              </w:rPr>
              <w:t>The scope  comprises:</w:t>
            </w:r>
          </w:p>
          <w:p w14:paraId="1F25E5F4" w14:textId="77777777" w:rsidR="00DF7857" w:rsidRPr="00DF7857" w:rsidRDefault="00DF7857" w:rsidP="0076327B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14:paraId="69DAD553" w14:textId="4AFB8F81" w:rsidR="00DF7857" w:rsidRPr="00DF7857" w:rsidRDefault="00DF7857" w:rsidP="00883E9D">
            <w:pPr>
              <w:pStyle w:val="ListParagraph"/>
              <w:numPr>
                <w:ilvl w:val="0"/>
                <w:numId w:val="6"/>
              </w:numPr>
              <w:ind w:left="1500" w:hanging="780"/>
              <w:rPr>
                <w:rFonts w:ascii="Arial" w:hAnsi="Arial" w:cs="Arial"/>
              </w:rPr>
            </w:pPr>
            <w:r w:rsidRPr="00DF7857">
              <w:rPr>
                <w:rFonts w:ascii="Arial" w:hAnsi="Arial" w:cs="Arial"/>
              </w:rPr>
              <w:t xml:space="preserve">Set up a new Infrastructure for SharePoint 2019 with a 3 - Tier architecture on the company premises. The Awarded Vendor will be provided access to necessary hardware and software. </w:t>
            </w:r>
          </w:p>
          <w:p w14:paraId="0B36B808" w14:textId="77777777" w:rsidR="00DF7857" w:rsidRPr="00DF7857" w:rsidRDefault="00DF7857" w:rsidP="00DF78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ECD71" w14:textId="77777777" w:rsidR="00DF7857" w:rsidRPr="00DF7857" w:rsidRDefault="00DF7857" w:rsidP="00DF7857">
            <w:pPr>
              <w:ind w:left="1440" w:hanging="720"/>
              <w:rPr>
                <w:rFonts w:ascii="Arial" w:hAnsi="Arial" w:cs="Arial"/>
                <w:sz w:val="22"/>
                <w:szCs w:val="22"/>
              </w:rPr>
            </w:pPr>
            <w:r w:rsidRPr="00DF7857">
              <w:rPr>
                <w:rFonts w:ascii="Arial" w:hAnsi="Arial" w:cs="Arial"/>
                <w:sz w:val="22"/>
                <w:szCs w:val="22"/>
              </w:rPr>
              <w:t>(b)</w:t>
            </w:r>
            <w:r w:rsidRPr="00DF7857">
              <w:rPr>
                <w:rFonts w:ascii="Arial" w:hAnsi="Arial" w:cs="Arial"/>
                <w:sz w:val="22"/>
                <w:szCs w:val="22"/>
              </w:rPr>
              <w:tab/>
              <w:t>Upgrade SharePoint 2010 Intranet to SharePoint 2019, which will include the following major tasks:</w:t>
            </w:r>
          </w:p>
          <w:p w14:paraId="7D5C4D47" w14:textId="77777777" w:rsidR="00DF7857" w:rsidRPr="00DF7857" w:rsidRDefault="00DF7857" w:rsidP="00DF78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D85D7" w14:textId="77777777" w:rsidR="00DF7857" w:rsidRPr="00DF7857" w:rsidRDefault="00DF7857" w:rsidP="00883E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F7857">
              <w:rPr>
                <w:rFonts w:ascii="Arial" w:hAnsi="Arial" w:cs="Arial"/>
              </w:rPr>
              <w:t>Upgrade custom components (</w:t>
            </w:r>
            <w:proofErr w:type="spellStart"/>
            <w:r w:rsidRPr="00DF7857">
              <w:rPr>
                <w:rFonts w:ascii="Arial" w:hAnsi="Arial" w:cs="Arial"/>
              </w:rPr>
              <w:t>WebParts</w:t>
            </w:r>
            <w:proofErr w:type="spellEnd"/>
            <w:r w:rsidRPr="00DF7857">
              <w:rPr>
                <w:rFonts w:ascii="Arial" w:hAnsi="Arial" w:cs="Arial"/>
              </w:rPr>
              <w:t>) from SharePoint 2010 to SharePoint 2019;</w:t>
            </w:r>
          </w:p>
          <w:p w14:paraId="76D47C6B" w14:textId="77777777" w:rsidR="00DF7857" w:rsidRPr="00DF7857" w:rsidRDefault="00DF7857" w:rsidP="00883E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F7857">
              <w:rPr>
                <w:rFonts w:ascii="Arial" w:hAnsi="Arial" w:cs="Arial"/>
              </w:rPr>
              <w:t xml:space="preserve">Code Migration to SharePoint 2019 Compatible; </w:t>
            </w:r>
          </w:p>
          <w:p w14:paraId="50B6039D" w14:textId="77777777" w:rsidR="00DF7857" w:rsidRPr="00DF7857" w:rsidRDefault="00DF7857" w:rsidP="00883E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F7857">
              <w:rPr>
                <w:rFonts w:ascii="Arial" w:hAnsi="Arial" w:cs="Arial"/>
              </w:rPr>
              <w:t>Creating new master pages, page layouts with the same design of SharePoint 2010;</w:t>
            </w:r>
          </w:p>
          <w:p w14:paraId="71B589DB" w14:textId="1FFA5984" w:rsidR="00DF7857" w:rsidRPr="00DF7857" w:rsidRDefault="00DF7857" w:rsidP="00883E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F7857">
              <w:rPr>
                <w:rFonts w:ascii="Arial" w:hAnsi="Arial" w:cs="Arial"/>
              </w:rPr>
              <w:t xml:space="preserve">Setting up sites and site collection manually without Database upgrade and setting up </w:t>
            </w:r>
            <w:proofErr w:type="spellStart"/>
            <w:r w:rsidRPr="00DF7857">
              <w:rPr>
                <w:rFonts w:ascii="Arial" w:hAnsi="Arial" w:cs="Arial"/>
              </w:rPr>
              <w:t>WebParts</w:t>
            </w:r>
            <w:proofErr w:type="spellEnd"/>
            <w:r w:rsidRPr="00DF7857">
              <w:rPr>
                <w:rFonts w:ascii="Arial" w:hAnsi="Arial" w:cs="Arial"/>
              </w:rPr>
              <w:t xml:space="preserve"> and pages manually</w:t>
            </w:r>
            <w:r w:rsidR="0021076B">
              <w:rPr>
                <w:rFonts w:ascii="Arial" w:hAnsi="Arial" w:cs="Arial"/>
              </w:rPr>
              <w:t>; and</w:t>
            </w:r>
          </w:p>
          <w:p w14:paraId="5C767F02" w14:textId="770A1407" w:rsidR="00DF7857" w:rsidRPr="00DF7857" w:rsidRDefault="00DF7857" w:rsidP="00883E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F7857">
              <w:rPr>
                <w:rFonts w:ascii="Arial" w:hAnsi="Arial" w:cs="Arial"/>
              </w:rPr>
              <w:t>Set up a flipbook function or equivalent for the MOHH newsletter that is compatible with SharePoint 2019</w:t>
            </w:r>
            <w:r w:rsidR="0021076B">
              <w:rPr>
                <w:rFonts w:ascii="Arial" w:hAnsi="Arial" w:cs="Arial"/>
              </w:rPr>
              <w:t>.</w:t>
            </w:r>
          </w:p>
          <w:p w14:paraId="45DA5CCB" w14:textId="5B039D6B" w:rsidR="00DF7857" w:rsidRPr="00DF7857" w:rsidRDefault="00DF7857" w:rsidP="0076327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SG" w:bidi="en-US"/>
              </w:rPr>
            </w:pPr>
          </w:p>
        </w:tc>
      </w:tr>
      <w:tr w:rsidR="00705AB3" w:rsidRPr="004A581A" w14:paraId="23641DB0" w14:textId="77777777" w:rsidTr="00995F00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1A1B4649" w14:textId="77777777" w:rsidR="00705AB3" w:rsidRPr="004A581A" w:rsidRDefault="00705AB3" w:rsidP="00396DEF">
            <w:pPr>
              <w:tabs>
                <w:tab w:val="left" w:pos="8786"/>
              </w:tabs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4A581A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Participating Procedures</w:t>
            </w:r>
          </w:p>
        </w:tc>
      </w:tr>
      <w:tr w:rsidR="00705AB3" w:rsidRPr="002C072F" w14:paraId="011AE447" w14:textId="77777777" w:rsidTr="00995F00">
        <w:trPr>
          <w:jc w:val="center"/>
        </w:trPr>
        <w:tc>
          <w:tcPr>
            <w:tcW w:w="5000" w:type="pct"/>
            <w:vAlign w:val="center"/>
          </w:tcPr>
          <w:p w14:paraId="52D3A122" w14:textId="4AE319A3" w:rsidR="00705AB3" w:rsidRPr="004A581A" w:rsidRDefault="00705AB3" w:rsidP="00396DEF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The Request for </w:t>
            </w:r>
            <w:r w:rsidR="00A80AF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Quot</w:t>
            </w:r>
            <w:r w:rsidR="00345F5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ation</w:t>
            </w:r>
            <w:r w:rsidR="00691428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(RF</w:t>
            </w:r>
            <w:r w:rsidR="00A80AF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</w:t>
            </w:r>
            <w:r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) process shall be as follows:</w:t>
            </w:r>
          </w:p>
          <w:p w14:paraId="1BD97809" w14:textId="77777777" w:rsidR="00705AB3" w:rsidRPr="004A581A" w:rsidRDefault="00705AB3" w:rsidP="00396DEF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00DEAD37" w14:textId="12ECAC44" w:rsidR="00356D06" w:rsidRPr="004A581A" w:rsidRDefault="00705AB3" w:rsidP="00883E9D">
            <w:pPr>
              <w:pStyle w:val="ListParagraph"/>
              <w:numPr>
                <w:ilvl w:val="0"/>
                <w:numId w:val="1"/>
              </w:numPr>
              <w:ind w:right="110" w:hanging="720"/>
              <w:jc w:val="both"/>
              <w:rPr>
                <w:rFonts w:ascii="Arial" w:eastAsia="Times New Roman" w:hAnsi="Arial" w:cs="Arial"/>
                <w:lang w:bidi="en-US"/>
              </w:rPr>
            </w:pPr>
            <w:r w:rsidRPr="004A581A">
              <w:rPr>
                <w:rFonts w:ascii="Arial" w:eastAsia="Times New Roman" w:hAnsi="Arial" w:cs="Arial"/>
                <w:lang w:bidi="en-US"/>
              </w:rPr>
              <w:t xml:space="preserve">Interested Vendor shall </w:t>
            </w:r>
            <w:r w:rsidR="00484B3E" w:rsidRPr="004A581A">
              <w:rPr>
                <w:rFonts w:ascii="Arial" w:eastAsia="Times New Roman" w:hAnsi="Arial" w:cs="Arial"/>
                <w:lang w:bidi="en-US"/>
              </w:rPr>
              <w:t xml:space="preserve">first </w:t>
            </w:r>
            <w:r w:rsidR="00DC17D6" w:rsidRPr="004A581A">
              <w:rPr>
                <w:rFonts w:ascii="Arial" w:eastAsia="Times New Roman" w:hAnsi="Arial" w:cs="Arial"/>
                <w:lang w:bidi="en-US"/>
              </w:rPr>
              <w:t xml:space="preserve">read the Confidentiality Undertakings Letter </w:t>
            </w:r>
            <w:r w:rsidR="00433584" w:rsidRPr="004A581A">
              <w:rPr>
                <w:rFonts w:ascii="Arial" w:eastAsia="Times New Roman" w:hAnsi="Arial" w:cs="Arial"/>
                <w:lang w:bidi="en-US"/>
              </w:rPr>
              <w:t>(</w:t>
            </w:r>
            <w:r w:rsidR="00037761" w:rsidRPr="004A581A">
              <w:rPr>
                <w:rFonts w:ascii="Arial" w:eastAsia="Times New Roman" w:hAnsi="Arial" w:cs="Arial"/>
                <w:lang w:bidi="en-US"/>
              </w:rPr>
              <w:t>“</w:t>
            </w:r>
            <w:r w:rsidR="00433584" w:rsidRPr="004A581A">
              <w:rPr>
                <w:rFonts w:ascii="Arial" w:eastAsia="Times New Roman" w:hAnsi="Arial" w:cs="Arial"/>
                <w:lang w:bidi="en-US"/>
              </w:rPr>
              <w:t>Letter</w:t>
            </w:r>
            <w:r w:rsidR="00037761" w:rsidRPr="004A581A">
              <w:rPr>
                <w:rFonts w:ascii="Arial" w:eastAsia="Times New Roman" w:hAnsi="Arial" w:cs="Arial"/>
                <w:lang w:bidi="en-US"/>
              </w:rPr>
              <w:t>”</w:t>
            </w:r>
            <w:r w:rsidR="00433584" w:rsidRPr="004A581A">
              <w:rPr>
                <w:rFonts w:ascii="Arial" w:eastAsia="Times New Roman" w:hAnsi="Arial" w:cs="Arial"/>
                <w:lang w:bidi="en-US"/>
              </w:rPr>
              <w:t xml:space="preserve">) </w:t>
            </w:r>
            <w:r w:rsidR="00DC17D6" w:rsidRPr="004A581A">
              <w:rPr>
                <w:rFonts w:ascii="Arial" w:eastAsia="Times New Roman" w:hAnsi="Arial" w:cs="Arial"/>
                <w:lang w:bidi="en-US"/>
              </w:rPr>
              <w:t xml:space="preserve">and </w:t>
            </w:r>
            <w:r w:rsidR="00582C22">
              <w:rPr>
                <w:rFonts w:ascii="Arial" w:eastAsia="Times New Roman" w:hAnsi="Arial" w:cs="Arial"/>
                <w:lang w:bidi="en-US"/>
              </w:rPr>
              <w:t>A</w:t>
            </w:r>
            <w:r w:rsidR="006405A1">
              <w:rPr>
                <w:rFonts w:ascii="Arial" w:eastAsia="Times New Roman" w:hAnsi="Arial" w:cs="Arial"/>
                <w:lang w:bidi="en-US"/>
              </w:rPr>
              <w:t>nnexure</w:t>
            </w:r>
            <w:r w:rsidR="00582C22">
              <w:rPr>
                <w:rFonts w:ascii="Arial" w:eastAsia="Times New Roman" w:hAnsi="Arial" w:cs="Arial"/>
                <w:lang w:bidi="en-US"/>
              </w:rPr>
              <w:t xml:space="preserve"> 1</w:t>
            </w:r>
            <w:r w:rsidR="00DC17D6" w:rsidRPr="004A581A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B34BB3" w:rsidRPr="004A581A">
              <w:rPr>
                <w:rFonts w:ascii="Arial" w:eastAsia="Times New Roman" w:hAnsi="Arial" w:cs="Arial"/>
                <w:lang w:bidi="en-US"/>
              </w:rPr>
              <w:t xml:space="preserve">attached </w:t>
            </w:r>
            <w:r w:rsidR="009D5668" w:rsidRPr="004A581A">
              <w:rPr>
                <w:rFonts w:ascii="Arial" w:eastAsia="Times New Roman" w:hAnsi="Arial" w:cs="Arial"/>
                <w:lang w:bidi="en-US"/>
              </w:rPr>
              <w:t>in A</w:t>
            </w:r>
            <w:r w:rsidR="00484B3E" w:rsidRPr="004A581A">
              <w:rPr>
                <w:rFonts w:ascii="Arial" w:eastAsia="Times New Roman" w:hAnsi="Arial" w:cs="Arial"/>
                <w:lang w:bidi="en-US"/>
              </w:rPr>
              <w:t>nnex A</w:t>
            </w:r>
            <w:r w:rsidR="00B05069" w:rsidRPr="004A581A">
              <w:rPr>
                <w:rFonts w:ascii="Arial" w:eastAsia="Times New Roman" w:hAnsi="Arial" w:cs="Arial"/>
                <w:lang w:bidi="en-US"/>
              </w:rPr>
              <w:t xml:space="preserve"> to this Notice</w:t>
            </w:r>
            <w:r w:rsidR="00356D06" w:rsidRPr="004A581A">
              <w:rPr>
                <w:rFonts w:ascii="Arial" w:eastAsia="Times New Roman" w:hAnsi="Arial" w:cs="Arial"/>
                <w:lang w:bidi="en-US"/>
              </w:rPr>
              <w:t>.</w:t>
            </w:r>
            <w:r w:rsidR="009D5668" w:rsidRPr="004A581A">
              <w:rPr>
                <w:rFonts w:ascii="Arial" w:eastAsia="Times New Roman" w:hAnsi="Arial" w:cs="Arial"/>
                <w:lang w:bidi="en-US"/>
              </w:rPr>
              <w:t xml:space="preserve"> If the vendor is agreeable to be bound by the terms </w:t>
            </w:r>
            <w:r w:rsidR="00433584" w:rsidRPr="004A581A">
              <w:rPr>
                <w:rFonts w:ascii="Arial" w:eastAsia="Times New Roman" w:hAnsi="Arial" w:cs="Arial"/>
                <w:lang w:bidi="en-US"/>
              </w:rPr>
              <w:t xml:space="preserve">of this Letter </w:t>
            </w:r>
            <w:r w:rsidR="009D5668" w:rsidRPr="004A581A">
              <w:rPr>
                <w:rFonts w:ascii="Arial" w:eastAsia="Times New Roman" w:hAnsi="Arial" w:cs="Arial"/>
                <w:lang w:bidi="en-US"/>
              </w:rPr>
              <w:t xml:space="preserve">and </w:t>
            </w:r>
            <w:r w:rsidR="00582C22">
              <w:rPr>
                <w:rFonts w:ascii="Arial" w:eastAsia="Times New Roman" w:hAnsi="Arial" w:cs="Arial"/>
                <w:lang w:bidi="en-US"/>
              </w:rPr>
              <w:t>A</w:t>
            </w:r>
            <w:r w:rsidR="006405A1">
              <w:rPr>
                <w:rFonts w:ascii="Arial" w:eastAsia="Times New Roman" w:hAnsi="Arial" w:cs="Arial"/>
                <w:lang w:bidi="en-US"/>
              </w:rPr>
              <w:t>nnexure</w:t>
            </w:r>
            <w:r w:rsidR="00582C22">
              <w:rPr>
                <w:rFonts w:ascii="Arial" w:eastAsia="Times New Roman" w:hAnsi="Arial" w:cs="Arial"/>
                <w:lang w:bidi="en-US"/>
              </w:rPr>
              <w:t xml:space="preserve"> 1</w:t>
            </w:r>
            <w:r w:rsidR="00433584" w:rsidRPr="004A581A">
              <w:rPr>
                <w:rFonts w:ascii="Arial" w:eastAsia="Times New Roman" w:hAnsi="Arial" w:cs="Arial"/>
                <w:lang w:bidi="en-US"/>
              </w:rPr>
              <w:t>, interested vendor may proceed to request for the RF</w:t>
            </w:r>
            <w:r w:rsidR="00A80AFC">
              <w:rPr>
                <w:rFonts w:ascii="Arial" w:eastAsia="Times New Roman" w:hAnsi="Arial" w:cs="Arial"/>
                <w:lang w:bidi="en-US"/>
              </w:rPr>
              <w:t>Q</w:t>
            </w:r>
            <w:r w:rsidR="00433584" w:rsidRPr="004A581A">
              <w:rPr>
                <w:rFonts w:ascii="Arial" w:eastAsia="Times New Roman" w:hAnsi="Arial" w:cs="Arial"/>
                <w:lang w:bidi="en-US"/>
              </w:rPr>
              <w:t xml:space="preserve"> documents</w:t>
            </w:r>
            <w:r w:rsidR="00967464" w:rsidRPr="004A581A">
              <w:rPr>
                <w:rFonts w:ascii="Arial" w:eastAsia="Times New Roman" w:hAnsi="Arial" w:cs="Arial"/>
                <w:lang w:bidi="en-US"/>
              </w:rPr>
              <w:t xml:space="preserve"> by sending an email to </w:t>
            </w:r>
          </w:p>
          <w:p w14:paraId="79A7D671" w14:textId="77777777" w:rsidR="00705AB3" w:rsidRPr="004A581A" w:rsidRDefault="00E45AAF" w:rsidP="009337DF">
            <w:pPr>
              <w:tabs>
                <w:tab w:val="left" w:pos="8786"/>
              </w:tabs>
              <w:ind w:left="720"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hyperlink r:id="rId8" w:history="1">
              <w:r w:rsidR="00705AB3" w:rsidRPr="004A581A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en-US"/>
                </w:rPr>
                <w:t>procurement@mohh.com.sg</w:t>
              </w:r>
            </w:hyperlink>
            <w:r w:rsidR="00705AB3" w:rsidRPr="004A581A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t xml:space="preserve"> to request</w:t>
            </w:r>
            <w:r w:rsidR="00705AB3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for </w:t>
            </w:r>
            <w:r w:rsidR="003540CD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the </w:t>
            </w:r>
            <w:r w:rsidR="008B18D8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electronic </w:t>
            </w:r>
            <w:r w:rsidR="003540CD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A80AF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</w:t>
            </w:r>
            <w:r w:rsidR="003540CD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documents</w:t>
            </w:r>
            <w:r w:rsidR="0077637B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.</w:t>
            </w:r>
            <w:r w:rsidR="00B14A59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="009337DF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="00705AB3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In the email, please state </w:t>
            </w:r>
            <w:r w:rsidR="00715AC6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the following</w:t>
            </w:r>
            <w:r w:rsidR="00705AB3" w:rsidRPr="004A581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:</w:t>
            </w:r>
          </w:p>
          <w:p w14:paraId="36DAA77C" w14:textId="77777777" w:rsidR="00705AB3" w:rsidRPr="004A581A" w:rsidRDefault="00705AB3" w:rsidP="00396DEF">
            <w:pPr>
              <w:pStyle w:val="ListParagraph"/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581DC7" w14:textId="77777777" w:rsidR="00705AB3" w:rsidRPr="004A581A" w:rsidRDefault="00705AB3" w:rsidP="00883E9D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4A581A">
              <w:rPr>
                <w:rFonts w:ascii="Arial" w:eastAsia="Times New Roman" w:hAnsi="Arial" w:cs="Arial"/>
                <w:lang w:bidi="en-US"/>
              </w:rPr>
              <w:lastRenderedPageBreak/>
              <w:t>company name;</w:t>
            </w:r>
          </w:p>
          <w:p w14:paraId="387B646A" w14:textId="77777777" w:rsidR="00705AB3" w:rsidRPr="004A581A" w:rsidRDefault="00705AB3" w:rsidP="00883E9D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4A581A">
              <w:rPr>
                <w:rFonts w:ascii="Arial" w:eastAsia="Times New Roman" w:hAnsi="Arial" w:cs="Arial"/>
                <w:lang w:bidi="en-US"/>
              </w:rPr>
              <w:t xml:space="preserve">company registration number; </w:t>
            </w:r>
          </w:p>
          <w:p w14:paraId="70C7F991" w14:textId="77777777" w:rsidR="00705AB3" w:rsidRPr="004A581A" w:rsidRDefault="00705AB3" w:rsidP="00883E9D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4A581A">
              <w:rPr>
                <w:rFonts w:ascii="Arial" w:eastAsia="Times New Roman" w:hAnsi="Arial" w:cs="Arial"/>
                <w:lang w:bidi="en-US"/>
              </w:rPr>
              <w:t xml:space="preserve">business address and </w:t>
            </w:r>
          </w:p>
          <w:p w14:paraId="42BE1F52" w14:textId="13032242" w:rsidR="00705AB3" w:rsidRPr="004A581A" w:rsidRDefault="00705AB3" w:rsidP="00883E9D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4A581A">
              <w:rPr>
                <w:rFonts w:ascii="Arial" w:eastAsia="Times New Roman" w:hAnsi="Arial" w:cs="Arial"/>
                <w:lang w:bidi="en-US"/>
              </w:rPr>
              <w:t>the name, designation, contact number and email address of your company representative who will be the primary contact for all communications with MOHH pertaining to the RF</w:t>
            </w:r>
            <w:r w:rsidR="00A80AFC">
              <w:rPr>
                <w:rFonts w:ascii="Arial" w:eastAsia="Times New Roman" w:hAnsi="Arial" w:cs="Arial"/>
                <w:lang w:bidi="en-US"/>
              </w:rPr>
              <w:t>Q</w:t>
            </w:r>
            <w:r w:rsidRPr="004A581A">
              <w:rPr>
                <w:rFonts w:ascii="Arial" w:eastAsia="Times New Roman" w:hAnsi="Arial" w:cs="Arial"/>
                <w:lang w:bidi="en-US"/>
              </w:rPr>
              <w:t xml:space="preserve"> (“Representative”), with the Subject line as </w:t>
            </w:r>
            <w:r w:rsidRPr="0030586F">
              <w:rPr>
                <w:rFonts w:ascii="Arial" w:eastAsia="Times New Roman" w:hAnsi="Arial" w:cs="Arial"/>
                <w:lang w:bidi="en-US"/>
              </w:rPr>
              <w:t>“</w:t>
            </w:r>
            <w:r w:rsidRPr="0030586F">
              <w:rPr>
                <w:rFonts w:ascii="Arial" w:eastAsia="Times New Roman" w:hAnsi="Arial" w:cs="Arial"/>
                <w:b/>
                <w:shd w:val="clear" w:color="auto" w:fill="FFFFFF"/>
                <w:lang w:bidi="en-US"/>
              </w:rPr>
              <w:t>Response to</w:t>
            </w:r>
            <w:r w:rsidR="00A80AFC">
              <w:rPr>
                <w:rFonts w:ascii="Arial" w:eastAsia="Times New Roman" w:hAnsi="Arial" w:cs="Arial"/>
                <w:b/>
                <w:shd w:val="clear" w:color="auto" w:fill="FFFFFF"/>
                <w:lang w:bidi="en-US"/>
              </w:rPr>
              <w:t xml:space="preserve"> </w:t>
            </w:r>
            <w:r w:rsidR="000472CA" w:rsidRPr="00582C22">
              <w:rPr>
                <w:rFonts w:ascii="Arial" w:eastAsia="Times New Roman" w:hAnsi="Arial" w:cs="Arial"/>
                <w:b/>
                <w:shd w:val="clear" w:color="auto" w:fill="FFFFFF"/>
                <w:lang w:bidi="en-US"/>
              </w:rPr>
              <w:t>MHHCCDRFQ</w:t>
            </w:r>
            <w:r w:rsidR="004C0495">
              <w:rPr>
                <w:rFonts w:ascii="Arial" w:eastAsia="Times New Roman" w:hAnsi="Arial" w:cs="Arial"/>
                <w:b/>
                <w:shd w:val="clear" w:color="auto" w:fill="FFFFFF"/>
                <w:lang w:bidi="en-US"/>
              </w:rPr>
              <w:t>2</w:t>
            </w:r>
            <w:r w:rsidR="00281266">
              <w:rPr>
                <w:rFonts w:ascii="Arial" w:eastAsia="Times New Roman" w:hAnsi="Arial" w:cs="Arial"/>
                <w:b/>
                <w:shd w:val="clear" w:color="auto" w:fill="FFFFFF"/>
                <w:lang w:bidi="en-US"/>
              </w:rPr>
              <w:t>1373</w:t>
            </w:r>
            <w:r w:rsidR="000472CA" w:rsidRPr="00582C22">
              <w:rPr>
                <w:rFonts w:ascii="Arial" w:hAnsi="Arial" w:cs="Arial"/>
                <w:b/>
              </w:rPr>
              <w:t xml:space="preserve"> </w:t>
            </w:r>
            <w:r w:rsidR="00582C22" w:rsidRPr="00582C22">
              <w:rPr>
                <w:rFonts w:ascii="Arial" w:hAnsi="Arial" w:cs="Arial"/>
                <w:b/>
              </w:rPr>
              <w:t xml:space="preserve">– </w:t>
            </w:r>
            <w:r w:rsidR="00883E9D" w:rsidRPr="00883E9D">
              <w:rPr>
                <w:rFonts w:ascii="Arial" w:hAnsi="Arial" w:cs="Arial"/>
                <w:b/>
                <w:lang w:bidi="en-US"/>
              </w:rPr>
              <w:t>Request for Quotation (RFQ) to procure services for the upgrade and migration of MOHH’s SharePoint Intranet system from SharePoint 2010 to SharePoint 2019</w:t>
            </w:r>
            <w:r w:rsidR="004C0495" w:rsidRPr="00883E9D">
              <w:rPr>
                <w:rFonts w:ascii="Arial" w:hAnsi="Arial" w:cs="Arial"/>
                <w:b/>
              </w:rPr>
              <w:t>”</w:t>
            </w:r>
          </w:p>
          <w:p w14:paraId="119C9771" w14:textId="1BB92659" w:rsidR="00705AB3" w:rsidRPr="00224728" w:rsidRDefault="00705AB3" w:rsidP="00224728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F6A89F7" w14:textId="07AC91DE" w:rsidR="00705AB3" w:rsidRPr="004A581A" w:rsidRDefault="00705AB3" w:rsidP="00883E9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right="110" w:hanging="720"/>
              <w:jc w:val="both"/>
              <w:rPr>
                <w:rFonts w:ascii="Arial" w:eastAsia="Times New Roman" w:hAnsi="Arial" w:cs="Arial"/>
                <w:lang w:bidi="en-US"/>
              </w:rPr>
            </w:pPr>
            <w:r w:rsidRPr="004A581A">
              <w:rPr>
                <w:rFonts w:ascii="Arial" w:eastAsia="Times New Roman" w:hAnsi="Arial" w:cs="Arial"/>
                <w:lang w:bidi="en-US"/>
              </w:rPr>
              <w:t xml:space="preserve">Instructions relating to your submission of </w:t>
            </w:r>
            <w:r w:rsidR="00A80AFC">
              <w:rPr>
                <w:rFonts w:ascii="Arial" w:eastAsia="Times New Roman" w:hAnsi="Arial" w:cs="Arial"/>
                <w:lang w:bidi="en-US"/>
              </w:rPr>
              <w:t>Quot</w:t>
            </w:r>
            <w:r w:rsidR="00B508B7">
              <w:rPr>
                <w:rFonts w:ascii="Arial" w:eastAsia="Times New Roman" w:hAnsi="Arial" w:cs="Arial"/>
                <w:lang w:bidi="en-US"/>
              </w:rPr>
              <w:t>ation with</w:t>
            </w:r>
            <w:r w:rsidRPr="004A581A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B508B7">
              <w:rPr>
                <w:rFonts w:ascii="Arial" w:eastAsia="Times New Roman" w:hAnsi="Arial" w:cs="Arial"/>
                <w:lang w:bidi="en-US"/>
              </w:rPr>
              <w:t>proposal</w:t>
            </w:r>
            <w:r w:rsidR="00B508B7" w:rsidRPr="004A581A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Pr="004A581A">
              <w:rPr>
                <w:rFonts w:ascii="Arial" w:eastAsia="Times New Roman" w:hAnsi="Arial" w:cs="Arial"/>
                <w:lang w:bidi="en-US"/>
              </w:rPr>
              <w:t xml:space="preserve">will be stipulated in the </w:t>
            </w:r>
            <w:r w:rsidR="00A80AFC">
              <w:rPr>
                <w:rFonts w:ascii="Arial" w:eastAsia="Times New Roman" w:hAnsi="Arial" w:cs="Arial"/>
                <w:lang w:bidi="en-US"/>
              </w:rPr>
              <w:t>RFQ</w:t>
            </w:r>
            <w:r w:rsidRPr="004A581A">
              <w:rPr>
                <w:rFonts w:ascii="Arial" w:eastAsia="Times New Roman" w:hAnsi="Arial" w:cs="Arial"/>
                <w:lang w:bidi="en-US"/>
              </w:rPr>
              <w:t xml:space="preserve"> documentation. Only </w:t>
            </w:r>
            <w:r w:rsidR="00A80AFC">
              <w:rPr>
                <w:rFonts w:ascii="Arial" w:eastAsia="Times New Roman" w:hAnsi="Arial" w:cs="Arial"/>
                <w:lang w:bidi="en-US"/>
              </w:rPr>
              <w:t>Quot</w:t>
            </w:r>
            <w:r w:rsidR="00B508B7">
              <w:rPr>
                <w:rFonts w:ascii="Arial" w:eastAsia="Times New Roman" w:hAnsi="Arial" w:cs="Arial"/>
                <w:lang w:bidi="en-US"/>
              </w:rPr>
              <w:t>ation</w:t>
            </w:r>
            <w:r w:rsidRPr="004A581A">
              <w:rPr>
                <w:rFonts w:ascii="Arial" w:eastAsia="Times New Roman" w:hAnsi="Arial" w:cs="Arial"/>
                <w:lang w:bidi="en-US"/>
              </w:rPr>
              <w:t>s</w:t>
            </w:r>
            <w:r w:rsidR="003E533B">
              <w:rPr>
                <w:rFonts w:ascii="Arial" w:eastAsia="Times New Roman" w:hAnsi="Arial" w:cs="Arial"/>
                <w:lang w:bidi="en-US"/>
              </w:rPr>
              <w:t xml:space="preserve"> with proposals</w:t>
            </w:r>
            <w:r w:rsidRPr="004A581A">
              <w:rPr>
                <w:rFonts w:ascii="Arial" w:eastAsia="Times New Roman" w:hAnsi="Arial" w:cs="Arial"/>
                <w:lang w:bidi="en-US"/>
              </w:rPr>
              <w:t xml:space="preserve"> submitted in compliance with such instructions will be considered.</w:t>
            </w:r>
            <w:r w:rsidR="00A86B11" w:rsidRPr="004A581A">
              <w:rPr>
                <w:rFonts w:ascii="Arial" w:eastAsia="Times New Roman" w:hAnsi="Arial" w:cs="Arial"/>
                <w:lang w:bidi="en-US"/>
              </w:rPr>
              <w:t xml:space="preserve">  </w:t>
            </w:r>
          </w:p>
          <w:p w14:paraId="753BA03E" w14:textId="77777777" w:rsidR="00705AB3" w:rsidRDefault="00705AB3" w:rsidP="00396DEF">
            <w:pPr>
              <w:pStyle w:val="ListParagraph"/>
              <w:tabs>
                <w:tab w:val="left" w:pos="8786"/>
              </w:tabs>
              <w:ind w:right="110" w:hanging="72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752E787" w14:textId="53BE2EE6" w:rsidR="004C0495" w:rsidRPr="00396DEF" w:rsidRDefault="004C0495" w:rsidP="00883E9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right="110" w:hanging="720"/>
              <w:jc w:val="both"/>
              <w:rPr>
                <w:rFonts w:ascii="Arial" w:eastAsia="Times New Roman" w:hAnsi="Arial" w:cs="Arial"/>
                <w:lang w:bidi="en-US"/>
              </w:rPr>
            </w:pPr>
            <w:r w:rsidRPr="00281266">
              <w:rPr>
                <w:rFonts w:ascii="Arial" w:hAnsi="Arial" w:cs="Arial"/>
                <w:lang w:bidi="en-US"/>
              </w:rPr>
              <w:t xml:space="preserve">A vendor briefing will be held on </w:t>
            </w:r>
            <w:r w:rsidR="005D45B3">
              <w:rPr>
                <w:rFonts w:ascii="Arial" w:hAnsi="Arial" w:cs="Arial"/>
                <w:b/>
                <w:lang w:bidi="en-US"/>
              </w:rPr>
              <w:t>8</w:t>
            </w:r>
            <w:r w:rsidR="00224728" w:rsidRPr="00281266">
              <w:rPr>
                <w:rFonts w:ascii="Arial" w:hAnsi="Arial" w:cs="Arial"/>
                <w:b/>
                <w:lang w:bidi="en-US"/>
              </w:rPr>
              <w:t xml:space="preserve"> March 2021</w:t>
            </w:r>
            <w:r w:rsidRPr="00281266">
              <w:rPr>
                <w:rFonts w:ascii="Arial" w:hAnsi="Arial" w:cs="Arial"/>
                <w:lang w:bidi="en-US"/>
              </w:rPr>
              <w:t xml:space="preserve">. </w:t>
            </w:r>
            <w:r w:rsidRPr="00281266">
              <w:rPr>
                <w:rFonts w:ascii="Arial" w:hAnsi="Arial" w:cs="Arial"/>
                <w:sz w:val="21"/>
                <w:szCs w:val="21"/>
                <w:lang w:val="en-GB" w:bidi="en-US"/>
              </w:rPr>
              <w:t>Invitation</w:t>
            </w:r>
            <w:r w:rsidRPr="00396DEF">
              <w:rPr>
                <w:rFonts w:ascii="Arial" w:hAnsi="Arial" w:cs="Arial"/>
                <w:sz w:val="21"/>
                <w:szCs w:val="21"/>
                <w:lang w:val="en-GB" w:bidi="en-US"/>
              </w:rPr>
              <w:t xml:space="preserve"> will be sent to your Representative via email</w:t>
            </w:r>
            <w:r w:rsidRPr="00396DEF">
              <w:rPr>
                <w:rFonts w:ascii="Arial" w:hAnsi="Arial" w:cs="Arial"/>
                <w:lang w:bidi="en-US"/>
              </w:rPr>
              <w:t xml:space="preserve">. </w:t>
            </w:r>
          </w:p>
          <w:p w14:paraId="0B7F70B9" w14:textId="77777777" w:rsidR="005E461B" w:rsidRPr="004A581A" w:rsidRDefault="005E461B" w:rsidP="00396DEF">
            <w:pPr>
              <w:pStyle w:val="ListParagraph"/>
              <w:tabs>
                <w:tab w:val="left" w:pos="8786"/>
              </w:tabs>
              <w:ind w:right="110" w:hanging="72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774A20A" w14:textId="7B5715E5" w:rsidR="00F006B5" w:rsidRPr="00224728" w:rsidRDefault="00705AB3" w:rsidP="00883E9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right="110" w:hanging="720"/>
              <w:jc w:val="both"/>
              <w:rPr>
                <w:rFonts w:ascii="Arial" w:eastAsia="Times New Roman" w:hAnsi="Arial" w:cs="Arial"/>
                <w:lang w:bidi="en-US"/>
              </w:rPr>
            </w:pPr>
            <w:r w:rsidRPr="004A581A">
              <w:rPr>
                <w:rFonts w:ascii="Arial" w:eastAsia="Times New Roman" w:hAnsi="Arial" w:cs="Arial"/>
                <w:lang w:bidi="en-US"/>
              </w:rPr>
              <w:t xml:space="preserve">The </w:t>
            </w:r>
            <w:r w:rsidR="00A80AFC">
              <w:rPr>
                <w:rFonts w:ascii="Arial" w:eastAsia="Times New Roman" w:hAnsi="Arial" w:cs="Arial"/>
                <w:lang w:bidi="en-US"/>
              </w:rPr>
              <w:t>RFQ</w:t>
            </w:r>
            <w:r w:rsidRPr="004A581A">
              <w:rPr>
                <w:rFonts w:ascii="Arial" w:eastAsia="Times New Roman" w:hAnsi="Arial" w:cs="Arial"/>
                <w:lang w:bidi="en-US"/>
              </w:rPr>
              <w:t xml:space="preserve"> closing date is on </w:t>
            </w:r>
            <w:r w:rsidR="007C2F18">
              <w:rPr>
                <w:rFonts w:ascii="Arial" w:eastAsia="Times New Roman" w:hAnsi="Arial" w:cs="Arial"/>
                <w:b/>
                <w:lang w:bidi="en-US"/>
              </w:rPr>
              <w:t>18</w:t>
            </w:r>
            <w:r w:rsidR="008D26CF">
              <w:rPr>
                <w:rFonts w:ascii="Arial" w:eastAsia="Times New Roman" w:hAnsi="Arial" w:cs="Arial"/>
                <w:b/>
                <w:lang w:bidi="en-US"/>
              </w:rPr>
              <w:t xml:space="preserve"> March</w:t>
            </w:r>
            <w:r w:rsidR="00801228">
              <w:rPr>
                <w:rFonts w:ascii="Arial" w:eastAsia="Times New Roman" w:hAnsi="Arial" w:cs="Arial"/>
                <w:b/>
                <w:lang w:bidi="en-US"/>
              </w:rPr>
              <w:t xml:space="preserve"> 20</w:t>
            </w:r>
            <w:r w:rsidR="004C0495">
              <w:rPr>
                <w:rFonts w:ascii="Arial" w:eastAsia="Times New Roman" w:hAnsi="Arial" w:cs="Arial"/>
                <w:b/>
                <w:lang w:bidi="en-US"/>
              </w:rPr>
              <w:t>2</w:t>
            </w:r>
            <w:r w:rsidR="008D26CF">
              <w:rPr>
                <w:rFonts w:ascii="Arial" w:eastAsia="Times New Roman" w:hAnsi="Arial" w:cs="Arial"/>
                <w:b/>
                <w:lang w:bidi="en-US"/>
              </w:rPr>
              <w:t>1</w:t>
            </w:r>
            <w:r w:rsidRPr="004A581A">
              <w:rPr>
                <w:rFonts w:ascii="Arial" w:eastAsia="Times New Roman" w:hAnsi="Arial" w:cs="Arial"/>
                <w:b/>
                <w:lang w:bidi="en-US"/>
              </w:rPr>
              <w:t>, 1</w:t>
            </w:r>
            <w:r w:rsidR="00B14A59" w:rsidRPr="004A581A">
              <w:rPr>
                <w:rFonts w:ascii="Arial" w:eastAsia="Times New Roman" w:hAnsi="Arial" w:cs="Arial"/>
                <w:b/>
                <w:lang w:bidi="en-US"/>
              </w:rPr>
              <w:t>7</w:t>
            </w:r>
            <w:r w:rsidRPr="004A581A">
              <w:rPr>
                <w:rFonts w:ascii="Arial" w:eastAsia="Times New Roman" w:hAnsi="Arial" w:cs="Arial"/>
                <w:b/>
                <w:lang w:bidi="en-US"/>
              </w:rPr>
              <w:t>:00 hrs (SG Time)</w:t>
            </w:r>
            <w:r w:rsidR="00224728">
              <w:rPr>
                <w:rFonts w:ascii="Arial" w:eastAsia="Times New Roman" w:hAnsi="Arial" w:cs="Arial"/>
                <w:lang w:bidi="en-US"/>
              </w:rPr>
              <w:t>.</w:t>
            </w:r>
          </w:p>
          <w:p w14:paraId="40791B58" w14:textId="77777777" w:rsidR="00705AB3" w:rsidRPr="00396DEF" w:rsidRDefault="00705AB3" w:rsidP="00396DEF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 w14:paraId="28F6C31F" w14:textId="6500C54E" w:rsidR="004C0495" w:rsidRDefault="004633F7" w:rsidP="0021076B">
      <w:pPr>
        <w:ind w:right="110"/>
        <w:rPr>
          <w:rFonts w:ascii="Arial" w:hAnsi="Arial" w:cs="Arial"/>
          <w:sz w:val="22"/>
          <w:szCs w:val="22"/>
        </w:rPr>
      </w:pPr>
      <w:r w:rsidRPr="002C072F">
        <w:rPr>
          <w:rFonts w:ascii="Arial" w:hAnsi="Arial" w:cs="Arial"/>
          <w:b/>
          <w:sz w:val="22"/>
          <w:szCs w:val="22"/>
        </w:rPr>
        <w:lastRenderedPageBreak/>
        <w:br/>
      </w:r>
    </w:p>
    <w:p w14:paraId="219A607E" w14:textId="77777777" w:rsidR="00984C1C" w:rsidRPr="00984C1C" w:rsidRDefault="00984C1C">
      <w:pPr>
        <w:rPr>
          <w:rFonts w:ascii="Arial" w:hAnsi="Arial" w:cs="Arial"/>
          <w:b/>
          <w:sz w:val="22"/>
          <w:szCs w:val="22"/>
        </w:rPr>
      </w:pPr>
      <w:r w:rsidRPr="00984C1C">
        <w:rPr>
          <w:rFonts w:ascii="Arial" w:hAnsi="Arial" w:cs="Arial"/>
          <w:b/>
          <w:sz w:val="22"/>
          <w:szCs w:val="22"/>
        </w:rPr>
        <w:t>Annex A</w:t>
      </w:r>
    </w:p>
    <w:p w14:paraId="3A747B52" w14:textId="77777777" w:rsidR="00240305" w:rsidRDefault="00240305" w:rsidP="00240305">
      <w:pPr>
        <w:rPr>
          <w:rFonts w:ascii="Arial" w:hAnsi="Arial" w:cs="Arial"/>
          <w:sz w:val="22"/>
          <w:szCs w:val="22"/>
        </w:rPr>
      </w:pPr>
    </w:p>
    <w:p w14:paraId="2B491151" w14:textId="53ED83B5" w:rsidR="006C4EB9" w:rsidRDefault="00E45AAF" w:rsidP="00240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34" w:dyaOrig="991" w14:anchorId="59E2A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9" o:title=""/>
          </v:shape>
          <o:OLEObject Type="Embed" ProgID="AcroExch.Document.DC" ShapeID="_x0000_i1029" DrawAspect="Icon" ObjectID="_1675859708" r:id="rId10"/>
        </w:object>
      </w:r>
      <w:bookmarkStart w:id="0" w:name="_GoBack"/>
      <w:bookmarkEnd w:id="0"/>
    </w:p>
    <w:sectPr w:rsidR="006C4EB9" w:rsidSect="00995F00">
      <w:headerReference w:type="default" r:id="rId11"/>
      <w:footerReference w:type="default" r:id="rId12"/>
      <w:pgSz w:w="11900" w:h="16840"/>
      <w:pgMar w:top="1440" w:right="1440" w:bottom="1440" w:left="144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53E2" w14:textId="77777777" w:rsidR="008C0C67" w:rsidRDefault="008C0C67">
      <w:r>
        <w:separator/>
      </w:r>
    </w:p>
  </w:endnote>
  <w:endnote w:type="continuationSeparator" w:id="0">
    <w:p w14:paraId="5760F4A2" w14:textId="77777777" w:rsidR="008C0C67" w:rsidRDefault="008C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549F" w14:textId="6AB43D05" w:rsidR="00A02ABF" w:rsidRPr="00002EF5" w:rsidRDefault="00A02ABF" w:rsidP="00995F00">
    <w:pPr>
      <w:jc w:val="center"/>
      <w:rPr>
        <w:rFonts w:ascii="Arial" w:hAnsi="Arial" w:cs="Arial"/>
        <w:sz w:val="18"/>
        <w:szCs w:val="18"/>
      </w:rPr>
    </w:pPr>
    <w:r w:rsidRPr="00002EF5">
      <w:rPr>
        <w:rFonts w:ascii="Arial" w:hAnsi="Arial" w:cs="Arial"/>
        <w:sz w:val="18"/>
        <w:szCs w:val="18"/>
      </w:rPr>
      <w:t xml:space="preserve">Page </w:t>
    </w:r>
    <w:r w:rsidR="00B5091F" w:rsidRPr="00002EF5">
      <w:rPr>
        <w:rFonts w:ascii="Arial" w:hAnsi="Arial" w:cs="Arial"/>
        <w:sz w:val="18"/>
        <w:szCs w:val="18"/>
      </w:rPr>
      <w:fldChar w:fldCharType="begin"/>
    </w:r>
    <w:r w:rsidRPr="00002EF5">
      <w:rPr>
        <w:rFonts w:ascii="Arial" w:hAnsi="Arial" w:cs="Arial"/>
        <w:sz w:val="18"/>
        <w:szCs w:val="18"/>
      </w:rPr>
      <w:instrText xml:space="preserve"> PAGE </w:instrText>
    </w:r>
    <w:r w:rsidR="00B5091F" w:rsidRPr="00002EF5">
      <w:rPr>
        <w:rFonts w:ascii="Arial" w:hAnsi="Arial" w:cs="Arial"/>
        <w:sz w:val="18"/>
        <w:szCs w:val="18"/>
      </w:rPr>
      <w:fldChar w:fldCharType="separate"/>
    </w:r>
    <w:r w:rsidR="00E45AAF">
      <w:rPr>
        <w:rFonts w:ascii="Arial" w:hAnsi="Arial" w:cs="Arial"/>
        <w:noProof/>
        <w:sz w:val="18"/>
        <w:szCs w:val="18"/>
      </w:rPr>
      <w:t>1</w:t>
    </w:r>
    <w:r w:rsidR="00B5091F" w:rsidRPr="00002EF5">
      <w:rPr>
        <w:rFonts w:ascii="Arial" w:hAnsi="Arial" w:cs="Arial"/>
        <w:sz w:val="18"/>
        <w:szCs w:val="18"/>
      </w:rPr>
      <w:fldChar w:fldCharType="end"/>
    </w:r>
    <w:r w:rsidRPr="00002EF5">
      <w:rPr>
        <w:rFonts w:ascii="Arial" w:hAnsi="Arial" w:cs="Arial"/>
        <w:sz w:val="18"/>
        <w:szCs w:val="18"/>
      </w:rPr>
      <w:t xml:space="preserve"> of </w:t>
    </w:r>
    <w:r w:rsidR="00B5091F" w:rsidRPr="00002EF5">
      <w:rPr>
        <w:rFonts w:ascii="Arial" w:hAnsi="Arial" w:cs="Arial"/>
        <w:sz w:val="18"/>
        <w:szCs w:val="18"/>
      </w:rPr>
      <w:fldChar w:fldCharType="begin"/>
    </w:r>
    <w:r w:rsidRPr="00002EF5">
      <w:rPr>
        <w:rFonts w:ascii="Arial" w:hAnsi="Arial" w:cs="Arial"/>
        <w:sz w:val="18"/>
        <w:szCs w:val="18"/>
      </w:rPr>
      <w:instrText xml:space="preserve"> NUMPAGES  </w:instrText>
    </w:r>
    <w:r w:rsidR="00B5091F" w:rsidRPr="00002EF5">
      <w:rPr>
        <w:rFonts w:ascii="Arial" w:hAnsi="Arial" w:cs="Arial"/>
        <w:sz w:val="18"/>
        <w:szCs w:val="18"/>
      </w:rPr>
      <w:fldChar w:fldCharType="separate"/>
    </w:r>
    <w:r w:rsidR="00E45AAF">
      <w:rPr>
        <w:rFonts w:ascii="Arial" w:hAnsi="Arial" w:cs="Arial"/>
        <w:noProof/>
        <w:sz w:val="18"/>
        <w:szCs w:val="18"/>
      </w:rPr>
      <w:t>2</w:t>
    </w:r>
    <w:r w:rsidR="00B5091F" w:rsidRPr="00002EF5">
      <w:rPr>
        <w:rFonts w:ascii="Arial" w:hAnsi="Arial" w:cs="Arial"/>
        <w:sz w:val="18"/>
        <w:szCs w:val="18"/>
      </w:rPr>
      <w:fldChar w:fldCharType="end"/>
    </w:r>
  </w:p>
  <w:p w14:paraId="5F9745C1" w14:textId="77777777" w:rsidR="00A02ABF" w:rsidRDefault="00A02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BF25" w14:textId="77777777" w:rsidR="008C0C67" w:rsidRDefault="008C0C67">
      <w:r>
        <w:separator/>
      </w:r>
    </w:p>
  </w:footnote>
  <w:footnote w:type="continuationSeparator" w:id="0">
    <w:p w14:paraId="55BAB3FF" w14:textId="77777777" w:rsidR="008C0C67" w:rsidRDefault="008C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9129" w14:textId="77777777" w:rsidR="00A02ABF" w:rsidRPr="00BC5BC7" w:rsidRDefault="001943E2" w:rsidP="00DF01B2">
    <w:pPr>
      <w:pStyle w:val="Header"/>
      <w:tabs>
        <w:tab w:val="clear" w:pos="4320"/>
        <w:tab w:val="center" w:pos="3690"/>
      </w:tabs>
      <w:rPr>
        <w:noProof/>
      </w:rPr>
    </w:pPr>
    <w:r>
      <w:rPr>
        <w:noProof/>
        <w:lang w:val="en-SG" w:eastAsia="en-SG"/>
      </w:rPr>
      <w:drawing>
        <wp:anchor distT="0" distB="0" distL="114300" distR="114300" simplePos="0" relativeHeight="251657728" behindDoc="0" locked="0" layoutInCell="1" allowOverlap="1" wp14:anchorId="63FFCA26" wp14:editId="66FB11AF">
          <wp:simplePos x="0" y="0"/>
          <wp:positionH relativeFrom="column">
            <wp:posOffset>-1171575</wp:posOffset>
          </wp:positionH>
          <wp:positionV relativeFrom="paragraph">
            <wp:posOffset>-952500</wp:posOffset>
          </wp:positionV>
          <wp:extent cx="8153400" cy="1362075"/>
          <wp:effectExtent l="19050" t="0" r="0" b="0"/>
          <wp:wrapNone/>
          <wp:docPr id="3" name="Picture 1" descr="MOHH_Letterhead(Arial)_Coloured_FA (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H_Letterhead(Arial)_Coloured_FA (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49C91C" w14:textId="77777777" w:rsidR="00A02ABF" w:rsidRDefault="00A02ABF" w:rsidP="0021508F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AB5"/>
    <w:multiLevelType w:val="multilevel"/>
    <w:tmpl w:val="629087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)"/>
      <w:lvlJc w:val="left"/>
      <w:pPr>
        <w:ind w:left="412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FC011E"/>
    <w:multiLevelType w:val="hybridMultilevel"/>
    <w:tmpl w:val="459E2AA2"/>
    <w:lvl w:ilvl="0" w:tplc="ECCCDB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BC076C"/>
    <w:multiLevelType w:val="hybridMultilevel"/>
    <w:tmpl w:val="366069DE"/>
    <w:lvl w:ilvl="0" w:tplc="EF8ED7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E6265B"/>
    <w:multiLevelType w:val="multilevel"/>
    <w:tmpl w:val="D9ECBA06"/>
    <w:lvl w:ilvl="0">
      <w:start w:val="1"/>
      <w:numFmt w:val="decimal"/>
      <w:pStyle w:val="Level1MOHHServiceAgreement"/>
      <w:lvlText w:val="%1."/>
      <w:lvlJc w:val="left"/>
      <w:pPr>
        <w:ind w:left="1440" w:hanging="360"/>
      </w:pPr>
    </w:lvl>
    <w:lvl w:ilvl="1">
      <w:start w:val="1"/>
      <w:numFmt w:val="decimal"/>
      <w:pStyle w:val="Level2MOHHServiceAgreement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pStyle w:val="ColorfulList-Accent11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5FB152D0"/>
    <w:multiLevelType w:val="hybridMultilevel"/>
    <w:tmpl w:val="E488FB20"/>
    <w:lvl w:ilvl="0" w:tplc="6F8A99C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50A4"/>
    <w:multiLevelType w:val="hybridMultilevel"/>
    <w:tmpl w:val="4FEC7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0F"/>
    <w:rsid w:val="00002A27"/>
    <w:rsid w:val="0000316D"/>
    <w:rsid w:val="00007B6A"/>
    <w:rsid w:val="000117A2"/>
    <w:rsid w:val="0001383D"/>
    <w:rsid w:val="00015348"/>
    <w:rsid w:val="0003408E"/>
    <w:rsid w:val="000373C5"/>
    <w:rsid w:val="00037761"/>
    <w:rsid w:val="00040ECD"/>
    <w:rsid w:val="000464B8"/>
    <w:rsid w:val="000472CA"/>
    <w:rsid w:val="000537D7"/>
    <w:rsid w:val="000577EA"/>
    <w:rsid w:val="00057AE5"/>
    <w:rsid w:val="00070451"/>
    <w:rsid w:val="00070FB1"/>
    <w:rsid w:val="00077AAE"/>
    <w:rsid w:val="0008028F"/>
    <w:rsid w:val="0008658B"/>
    <w:rsid w:val="00086D03"/>
    <w:rsid w:val="00090A06"/>
    <w:rsid w:val="00091564"/>
    <w:rsid w:val="000A33FA"/>
    <w:rsid w:val="000B1400"/>
    <w:rsid w:val="000B269A"/>
    <w:rsid w:val="000C0769"/>
    <w:rsid w:val="000C0ECD"/>
    <w:rsid w:val="000C20D0"/>
    <w:rsid w:val="000C3BF3"/>
    <w:rsid w:val="000C5826"/>
    <w:rsid w:val="000C65AB"/>
    <w:rsid w:val="000C799D"/>
    <w:rsid w:val="000D0024"/>
    <w:rsid w:val="000D4C1C"/>
    <w:rsid w:val="000D6D42"/>
    <w:rsid w:val="000F0A79"/>
    <w:rsid w:val="000F34FB"/>
    <w:rsid w:val="00101ED3"/>
    <w:rsid w:val="0010379E"/>
    <w:rsid w:val="00106991"/>
    <w:rsid w:val="001136EB"/>
    <w:rsid w:val="00127876"/>
    <w:rsid w:val="00131882"/>
    <w:rsid w:val="00134A91"/>
    <w:rsid w:val="00135736"/>
    <w:rsid w:val="00147846"/>
    <w:rsid w:val="00147FF3"/>
    <w:rsid w:val="0015545E"/>
    <w:rsid w:val="00157CFD"/>
    <w:rsid w:val="0016143C"/>
    <w:rsid w:val="00163416"/>
    <w:rsid w:val="0017244E"/>
    <w:rsid w:val="0017373E"/>
    <w:rsid w:val="001829E9"/>
    <w:rsid w:val="00185383"/>
    <w:rsid w:val="001911D0"/>
    <w:rsid w:val="00192272"/>
    <w:rsid w:val="00193016"/>
    <w:rsid w:val="001943E2"/>
    <w:rsid w:val="00196569"/>
    <w:rsid w:val="001A75E8"/>
    <w:rsid w:val="001B13BE"/>
    <w:rsid w:val="001C01D8"/>
    <w:rsid w:val="001C2DD0"/>
    <w:rsid w:val="001C4967"/>
    <w:rsid w:val="001C51F6"/>
    <w:rsid w:val="001C6E4D"/>
    <w:rsid w:val="001D245A"/>
    <w:rsid w:val="001D6F1D"/>
    <w:rsid w:val="001E094A"/>
    <w:rsid w:val="001E5685"/>
    <w:rsid w:val="001E6D33"/>
    <w:rsid w:val="001E725B"/>
    <w:rsid w:val="001F0E26"/>
    <w:rsid w:val="001F0E98"/>
    <w:rsid w:val="001F6191"/>
    <w:rsid w:val="001F6B00"/>
    <w:rsid w:val="002073E1"/>
    <w:rsid w:val="0021076B"/>
    <w:rsid w:val="002115FF"/>
    <w:rsid w:val="0021508F"/>
    <w:rsid w:val="00220A5F"/>
    <w:rsid w:val="0022197E"/>
    <w:rsid w:val="00224728"/>
    <w:rsid w:val="00227EAE"/>
    <w:rsid w:val="00231DA0"/>
    <w:rsid w:val="00237C91"/>
    <w:rsid w:val="00240305"/>
    <w:rsid w:val="00246096"/>
    <w:rsid w:val="002512B2"/>
    <w:rsid w:val="002519AC"/>
    <w:rsid w:val="002540E7"/>
    <w:rsid w:val="00254C7D"/>
    <w:rsid w:val="00281266"/>
    <w:rsid w:val="00290298"/>
    <w:rsid w:val="00292BF4"/>
    <w:rsid w:val="00295F38"/>
    <w:rsid w:val="002A52E6"/>
    <w:rsid w:val="002A6B37"/>
    <w:rsid w:val="002A7828"/>
    <w:rsid w:val="002B532C"/>
    <w:rsid w:val="002C072F"/>
    <w:rsid w:val="002C49CA"/>
    <w:rsid w:val="002D0286"/>
    <w:rsid w:val="002D27DA"/>
    <w:rsid w:val="002E13B0"/>
    <w:rsid w:val="002E6F0F"/>
    <w:rsid w:val="002F00A2"/>
    <w:rsid w:val="002F6640"/>
    <w:rsid w:val="002F7C21"/>
    <w:rsid w:val="0030335D"/>
    <w:rsid w:val="00305153"/>
    <w:rsid w:val="0030586F"/>
    <w:rsid w:val="00307B42"/>
    <w:rsid w:val="003214D9"/>
    <w:rsid w:val="003240BA"/>
    <w:rsid w:val="003241BE"/>
    <w:rsid w:val="003243A7"/>
    <w:rsid w:val="003269D0"/>
    <w:rsid w:val="00330FE4"/>
    <w:rsid w:val="00340975"/>
    <w:rsid w:val="00341E01"/>
    <w:rsid w:val="00345753"/>
    <w:rsid w:val="00345F55"/>
    <w:rsid w:val="003540CD"/>
    <w:rsid w:val="00356D06"/>
    <w:rsid w:val="00366551"/>
    <w:rsid w:val="0036795F"/>
    <w:rsid w:val="00370869"/>
    <w:rsid w:val="00373D85"/>
    <w:rsid w:val="003758FB"/>
    <w:rsid w:val="00394AFF"/>
    <w:rsid w:val="00396DEF"/>
    <w:rsid w:val="0039769F"/>
    <w:rsid w:val="003A2B5C"/>
    <w:rsid w:val="003B10BD"/>
    <w:rsid w:val="003B3F8E"/>
    <w:rsid w:val="003C08AD"/>
    <w:rsid w:val="003D27D5"/>
    <w:rsid w:val="003E1562"/>
    <w:rsid w:val="003E533B"/>
    <w:rsid w:val="003F18D8"/>
    <w:rsid w:val="003F22EC"/>
    <w:rsid w:val="003F3908"/>
    <w:rsid w:val="003F391D"/>
    <w:rsid w:val="003F43DC"/>
    <w:rsid w:val="004024D5"/>
    <w:rsid w:val="00404115"/>
    <w:rsid w:val="00407BAA"/>
    <w:rsid w:val="00410AD0"/>
    <w:rsid w:val="00415F68"/>
    <w:rsid w:val="00416893"/>
    <w:rsid w:val="00416DF8"/>
    <w:rsid w:val="00421710"/>
    <w:rsid w:val="00424E70"/>
    <w:rsid w:val="00424FC4"/>
    <w:rsid w:val="00433584"/>
    <w:rsid w:val="0043534A"/>
    <w:rsid w:val="0044648C"/>
    <w:rsid w:val="0045341B"/>
    <w:rsid w:val="004541E7"/>
    <w:rsid w:val="004547B4"/>
    <w:rsid w:val="0045726B"/>
    <w:rsid w:val="0046153F"/>
    <w:rsid w:val="004633F7"/>
    <w:rsid w:val="00465304"/>
    <w:rsid w:val="004668B3"/>
    <w:rsid w:val="00476834"/>
    <w:rsid w:val="00484B3E"/>
    <w:rsid w:val="0048506B"/>
    <w:rsid w:val="004858DA"/>
    <w:rsid w:val="004936A4"/>
    <w:rsid w:val="0049714A"/>
    <w:rsid w:val="00497DB2"/>
    <w:rsid w:val="004A12CC"/>
    <w:rsid w:val="004A1E50"/>
    <w:rsid w:val="004A4A60"/>
    <w:rsid w:val="004A581A"/>
    <w:rsid w:val="004B39EA"/>
    <w:rsid w:val="004C0495"/>
    <w:rsid w:val="004C635B"/>
    <w:rsid w:val="004D2B4B"/>
    <w:rsid w:val="004D469A"/>
    <w:rsid w:val="004E0EEE"/>
    <w:rsid w:val="004E742F"/>
    <w:rsid w:val="004F169B"/>
    <w:rsid w:val="004F465B"/>
    <w:rsid w:val="004F554C"/>
    <w:rsid w:val="005052DF"/>
    <w:rsid w:val="00505B26"/>
    <w:rsid w:val="00510ABA"/>
    <w:rsid w:val="005126DA"/>
    <w:rsid w:val="00515295"/>
    <w:rsid w:val="00515546"/>
    <w:rsid w:val="00530699"/>
    <w:rsid w:val="00533347"/>
    <w:rsid w:val="005340F0"/>
    <w:rsid w:val="005344E9"/>
    <w:rsid w:val="005408EF"/>
    <w:rsid w:val="005502EC"/>
    <w:rsid w:val="0055444B"/>
    <w:rsid w:val="00554508"/>
    <w:rsid w:val="00563739"/>
    <w:rsid w:val="00571635"/>
    <w:rsid w:val="005721C7"/>
    <w:rsid w:val="005725B2"/>
    <w:rsid w:val="00572B5A"/>
    <w:rsid w:val="005741C0"/>
    <w:rsid w:val="00582C22"/>
    <w:rsid w:val="00590D45"/>
    <w:rsid w:val="00592F78"/>
    <w:rsid w:val="005A3B8B"/>
    <w:rsid w:val="005A560F"/>
    <w:rsid w:val="005B11E5"/>
    <w:rsid w:val="005B2156"/>
    <w:rsid w:val="005B645A"/>
    <w:rsid w:val="005C0446"/>
    <w:rsid w:val="005C0BA4"/>
    <w:rsid w:val="005D2AF0"/>
    <w:rsid w:val="005D2F73"/>
    <w:rsid w:val="005D45B3"/>
    <w:rsid w:val="005E3258"/>
    <w:rsid w:val="005E36F7"/>
    <w:rsid w:val="005E461B"/>
    <w:rsid w:val="005F3216"/>
    <w:rsid w:val="005F3C13"/>
    <w:rsid w:val="00605921"/>
    <w:rsid w:val="00617191"/>
    <w:rsid w:val="00624A6C"/>
    <w:rsid w:val="006405A1"/>
    <w:rsid w:val="00645E48"/>
    <w:rsid w:val="006529E6"/>
    <w:rsid w:val="006572AF"/>
    <w:rsid w:val="00667F7C"/>
    <w:rsid w:val="00673993"/>
    <w:rsid w:val="00691428"/>
    <w:rsid w:val="00696247"/>
    <w:rsid w:val="006979CA"/>
    <w:rsid w:val="006A0622"/>
    <w:rsid w:val="006B1EDD"/>
    <w:rsid w:val="006B293D"/>
    <w:rsid w:val="006B4928"/>
    <w:rsid w:val="006B4F03"/>
    <w:rsid w:val="006C4EB9"/>
    <w:rsid w:val="006C508B"/>
    <w:rsid w:val="006C51CC"/>
    <w:rsid w:val="006C63E6"/>
    <w:rsid w:val="006D1440"/>
    <w:rsid w:val="006D37C6"/>
    <w:rsid w:val="006D5EA2"/>
    <w:rsid w:val="006D715B"/>
    <w:rsid w:val="006E08AF"/>
    <w:rsid w:val="006E1201"/>
    <w:rsid w:val="006E744C"/>
    <w:rsid w:val="006F48BE"/>
    <w:rsid w:val="006F4BAE"/>
    <w:rsid w:val="00701240"/>
    <w:rsid w:val="00702562"/>
    <w:rsid w:val="00705AB3"/>
    <w:rsid w:val="00712612"/>
    <w:rsid w:val="00714477"/>
    <w:rsid w:val="007146CC"/>
    <w:rsid w:val="00715AC6"/>
    <w:rsid w:val="007240BB"/>
    <w:rsid w:val="00725528"/>
    <w:rsid w:val="00727487"/>
    <w:rsid w:val="007312AC"/>
    <w:rsid w:val="007325D9"/>
    <w:rsid w:val="00740EEA"/>
    <w:rsid w:val="00750FC2"/>
    <w:rsid w:val="0076327B"/>
    <w:rsid w:val="007650AA"/>
    <w:rsid w:val="0077637B"/>
    <w:rsid w:val="007769BA"/>
    <w:rsid w:val="00783B90"/>
    <w:rsid w:val="007A5653"/>
    <w:rsid w:val="007A613D"/>
    <w:rsid w:val="007B0000"/>
    <w:rsid w:val="007C2F18"/>
    <w:rsid w:val="007C6806"/>
    <w:rsid w:val="007C7396"/>
    <w:rsid w:val="007D31A8"/>
    <w:rsid w:val="007D41E6"/>
    <w:rsid w:val="007D4526"/>
    <w:rsid w:val="007D6F4C"/>
    <w:rsid w:val="007E7E9D"/>
    <w:rsid w:val="007F0341"/>
    <w:rsid w:val="007F1580"/>
    <w:rsid w:val="007F4D2F"/>
    <w:rsid w:val="007F53BF"/>
    <w:rsid w:val="007F5E08"/>
    <w:rsid w:val="00801228"/>
    <w:rsid w:val="00811E52"/>
    <w:rsid w:val="00814330"/>
    <w:rsid w:val="00820345"/>
    <w:rsid w:val="00831124"/>
    <w:rsid w:val="00832B70"/>
    <w:rsid w:val="00861EF6"/>
    <w:rsid w:val="00872C18"/>
    <w:rsid w:val="0088018F"/>
    <w:rsid w:val="008808D1"/>
    <w:rsid w:val="00883E9D"/>
    <w:rsid w:val="00886ABE"/>
    <w:rsid w:val="00892AC6"/>
    <w:rsid w:val="008949BC"/>
    <w:rsid w:val="008969BB"/>
    <w:rsid w:val="00896CBC"/>
    <w:rsid w:val="00897749"/>
    <w:rsid w:val="008A5BE6"/>
    <w:rsid w:val="008A7257"/>
    <w:rsid w:val="008B1615"/>
    <w:rsid w:val="008B18D8"/>
    <w:rsid w:val="008B27B4"/>
    <w:rsid w:val="008B585A"/>
    <w:rsid w:val="008C0C67"/>
    <w:rsid w:val="008C591C"/>
    <w:rsid w:val="008D032D"/>
    <w:rsid w:val="008D1EDA"/>
    <w:rsid w:val="008D26CF"/>
    <w:rsid w:val="008E4E7D"/>
    <w:rsid w:val="008E5BD4"/>
    <w:rsid w:val="008E6093"/>
    <w:rsid w:val="008F3E6A"/>
    <w:rsid w:val="008F5244"/>
    <w:rsid w:val="00900F3B"/>
    <w:rsid w:val="00901B7D"/>
    <w:rsid w:val="00923135"/>
    <w:rsid w:val="00924685"/>
    <w:rsid w:val="00926C41"/>
    <w:rsid w:val="00931256"/>
    <w:rsid w:val="00932FB2"/>
    <w:rsid w:val="009337DF"/>
    <w:rsid w:val="00937FC8"/>
    <w:rsid w:val="00940B07"/>
    <w:rsid w:val="00942FBF"/>
    <w:rsid w:val="00945177"/>
    <w:rsid w:val="00945640"/>
    <w:rsid w:val="00953B10"/>
    <w:rsid w:val="009637D9"/>
    <w:rsid w:val="00967464"/>
    <w:rsid w:val="0097014D"/>
    <w:rsid w:val="0097100A"/>
    <w:rsid w:val="00984C1C"/>
    <w:rsid w:val="00995F00"/>
    <w:rsid w:val="00997746"/>
    <w:rsid w:val="009A3190"/>
    <w:rsid w:val="009B26E5"/>
    <w:rsid w:val="009B2D0E"/>
    <w:rsid w:val="009B473D"/>
    <w:rsid w:val="009B5A42"/>
    <w:rsid w:val="009B7397"/>
    <w:rsid w:val="009C1989"/>
    <w:rsid w:val="009C7AD3"/>
    <w:rsid w:val="009D46BC"/>
    <w:rsid w:val="009D5668"/>
    <w:rsid w:val="009E0A59"/>
    <w:rsid w:val="009F1E36"/>
    <w:rsid w:val="009F1FB4"/>
    <w:rsid w:val="009F22F7"/>
    <w:rsid w:val="009F33D3"/>
    <w:rsid w:val="009F3854"/>
    <w:rsid w:val="009F3A6C"/>
    <w:rsid w:val="009F47AD"/>
    <w:rsid w:val="00A0253D"/>
    <w:rsid w:val="00A02ABF"/>
    <w:rsid w:val="00A02EC4"/>
    <w:rsid w:val="00A0743E"/>
    <w:rsid w:val="00A10662"/>
    <w:rsid w:val="00A11211"/>
    <w:rsid w:val="00A23771"/>
    <w:rsid w:val="00A2377C"/>
    <w:rsid w:val="00A3432E"/>
    <w:rsid w:val="00A411A9"/>
    <w:rsid w:val="00A44C47"/>
    <w:rsid w:val="00A47A01"/>
    <w:rsid w:val="00A47E57"/>
    <w:rsid w:val="00A52E67"/>
    <w:rsid w:val="00A568E5"/>
    <w:rsid w:val="00A57AB7"/>
    <w:rsid w:val="00A60731"/>
    <w:rsid w:val="00A6194D"/>
    <w:rsid w:val="00A62982"/>
    <w:rsid w:val="00A725B5"/>
    <w:rsid w:val="00A73534"/>
    <w:rsid w:val="00A76EAA"/>
    <w:rsid w:val="00A76F68"/>
    <w:rsid w:val="00A80AFC"/>
    <w:rsid w:val="00A82CB1"/>
    <w:rsid w:val="00A85E9E"/>
    <w:rsid w:val="00A86486"/>
    <w:rsid w:val="00A86B11"/>
    <w:rsid w:val="00A9585D"/>
    <w:rsid w:val="00AA317D"/>
    <w:rsid w:val="00AA4E8F"/>
    <w:rsid w:val="00AA5C5D"/>
    <w:rsid w:val="00AA72A0"/>
    <w:rsid w:val="00AA75AE"/>
    <w:rsid w:val="00AB69BD"/>
    <w:rsid w:val="00AB721C"/>
    <w:rsid w:val="00AB798E"/>
    <w:rsid w:val="00AC28A0"/>
    <w:rsid w:val="00AC4177"/>
    <w:rsid w:val="00AC46D6"/>
    <w:rsid w:val="00AD314D"/>
    <w:rsid w:val="00AF1753"/>
    <w:rsid w:val="00B05069"/>
    <w:rsid w:val="00B11477"/>
    <w:rsid w:val="00B14A59"/>
    <w:rsid w:val="00B161E9"/>
    <w:rsid w:val="00B2752A"/>
    <w:rsid w:val="00B34BB3"/>
    <w:rsid w:val="00B41771"/>
    <w:rsid w:val="00B508B7"/>
    <w:rsid w:val="00B5091F"/>
    <w:rsid w:val="00B575B3"/>
    <w:rsid w:val="00B63376"/>
    <w:rsid w:val="00B76DCC"/>
    <w:rsid w:val="00B82C44"/>
    <w:rsid w:val="00B83CE3"/>
    <w:rsid w:val="00B90E5E"/>
    <w:rsid w:val="00B961FC"/>
    <w:rsid w:val="00BA4495"/>
    <w:rsid w:val="00BA56BC"/>
    <w:rsid w:val="00BB4040"/>
    <w:rsid w:val="00BB4A70"/>
    <w:rsid w:val="00BB7FE4"/>
    <w:rsid w:val="00BC254C"/>
    <w:rsid w:val="00BE75F2"/>
    <w:rsid w:val="00BE7F4D"/>
    <w:rsid w:val="00BF0117"/>
    <w:rsid w:val="00BF674F"/>
    <w:rsid w:val="00BF7A16"/>
    <w:rsid w:val="00C02EBD"/>
    <w:rsid w:val="00C075A6"/>
    <w:rsid w:val="00C25102"/>
    <w:rsid w:val="00C25934"/>
    <w:rsid w:val="00C31DE4"/>
    <w:rsid w:val="00C36D87"/>
    <w:rsid w:val="00C37455"/>
    <w:rsid w:val="00C43F64"/>
    <w:rsid w:val="00C445CE"/>
    <w:rsid w:val="00C44B1E"/>
    <w:rsid w:val="00C44DCD"/>
    <w:rsid w:val="00C45079"/>
    <w:rsid w:val="00C458A9"/>
    <w:rsid w:val="00C52DA3"/>
    <w:rsid w:val="00C53ADB"/>
    <w:rsid w:val="00C53F48"/>
    <w:rsid w:val="00C5689B"/>
    <w:rsid w:val="00C63E4E"/>
    <w:rsid w:val="00C709D0"/>
    <w:rsid w:val="00C7574B"/>
    <w:rsid w:val="00C76068"/>
    <w:rsid w:val="00C80522"/>
    <w:rsid w:val="00C82488"/>
    <w:rsid w:val="00C831D4"/>
    <w:rsid w:val="00C8519B"/>
    <w:rsid w:val="00C965E3"/>
    <w:rsid w:val="00CA04F9"/>
    <w:rsid w:val="00CA4846"/>
    <w:rsid w:val="00CA53E1"/>
    <w:rsid w:val="00CB7112"/>
    <w:rsid w:val="00CC0EC2"/>
    <w:rsid w:val="00CD1165"/>
    <w:rsid w:val="00CD1F62"/>
    <w:rsid w:val="00CD5991"/>
    <w:rsid w:val="00CE615B"/>
    <w:rsid w:val="00CE7BBB"/>
    <w:rsid w:val="00CF0AFF"/>
    <w:rsid w:val="00CF4C83"/>
    <w:rsid w:val="00D0529D"/>
    <w:rsid w:val="00D123E7"/>
    <w:rsid w:val="00D14680"/>
    <w:rsid w:val="00D14850"/>
    <w:rsid w:val="00D2149F"/>
    <w:rsid w:val="00D21BA0"/>
    <w:rsid w:val="00D34888"/>
    <w:rsid w:val="00D3676E"/>
    <w:rsid w:val="00D53147"/>
    <w:rsid w:val="00D61675"/>
    <w:rsid w:val="00D64F3E"/>
    <w:rsid w:val="00D70490"/>
    <w:rsid w:val="00D76D3A"/>
    <w:rsid w:val="00D85056"/>
    <w:rsid w:val="00D853C4"/>
    <w:rsid w:val="00D85618"/>
    <w:rsid w:val="00D872EE"/>
    <w:rsid w:val="00DA1989"/>
    <w:rsid w:val="00DA2BDA"/>
    <w:rsid w:val="00DA754E"/>
    <w:rsid w:val="00DB6FA8"/>
    <w:rsid w:val="00DC17D6"/>
    <w:rsid w:val="00DC18F9"/>
    <w:rsid w:val="00DE1F37"/>
    <w:rsid w:val="00DE44D0"/>
    <w:rsid w:val="00DE78EA"/>
    <w:rsid w:val="00DF01B2"/>
    <w:rsid w:val="00DF0D8C"/>
    <w:rsid w:val="00DF6792"/>
    <w:rsid w:val="00DF7857"/>
    <w:rsid w:val="00E0361B"/>
    <w:rsid w:val="00E04DDC"/>
    <w:rsid w:val="00E0579E"/>
    <w:rsid w:val="00E0798B"/>
    <w:rsid w:val="00E14279"/>
    <w:rsid w:val="00E320A6"/>
    <w:rsid w:val="00E419A0"/>
    <w:rsid w:val="00E45AAF"/>
    <w:rsid w:val="00E50866"/>
    <w:rsid w:val="00E54FD0"/>
    <w:rsid w:val="00E60D93"/>
    <w:rsid w:val="00E638D4"/>
    <w:rsid w:val="00E66D60"/>
    <w:rsid w:val="00E66DC0"/>
    <w:rsid w:val="00E71F8C"/>
    <w:rsid w:val="00E92FFB"/>
    <w:rsid w:val="00E9765F"/>
    <w:rsid w:val="00EA1759"/>
    <w:rsid w:val="00EA67C6"/>
    <w:rsid w:val="00EA71AF"/>
    <w:rsid w:val="00EB574C"/>
    <w:rsid w:val="00EB5CCE"/>
    <w:rsid w:val="00EB67DC"/>
    <w:rsid w:val="00EC06BF"/>
    <w:rsid w:val="00EC76CC"/>
    <w:rsid w:val="00ED529E"/>
    <w:rsid w:val="00ED5376"/>
    <w:rsid w:val="00EE1FC2"/>
    <w:rsid w:val="00EE49C6"/>
    <w:rsid w:val="00EF0F5E"/>
    <w:rsid w:val="00F006B5"/>
    <w:rsid w:val="00F03037"/>
    <w:rsid w:val="00F0470E"/>
    <w:rsid w:val="00F15B45"/>
    <w:rsid w:val="00F22820"/>
    <w:rsid w:val="00F26994"/>
    <w:rsid w:val="00F4501D"/>
    <w:rsid w:val="00F45593"/>
    <w:rsid w:val="00F50C69"/>
    <w:rsid w:val="00F56F76"/>
    <w:rsid w:val="00F57A8F"/>
    <w:rsid w:val="00F80C07"/>
    <w:rsid w:val="00F82A05"/>
    <w:rsid w:val="00F8613A"/>
    <w:rsid w:val="00F952C8"/>
    <w:rsid w:val="00F97909"/>
    <w:rsid w:val="00FA1FBB"/>
    <w:rsid w:val="00FA50A5"/>
    <w:rsid w:val="00FA542F"/>
    <w:rsid w:val="00FA727C"/>
    <w:rsid w:val="00FB7F90"/>
    <w:rsid w:val="00FD17E8"/>
    <w:rsid w:val="00FD4DB0"/>
    <w:rsid w:val="00FD77AE"/>
    <w:rsid w:val="00FE5BFB"/>
    <w:rsid w:val="00FF27E4"/>
    <w:rsid w:val="00FF3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BB3E9D6"/>
  <w15:docId w15:val="{901D76D0-919E-4AA6-B96D-63745AD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9CD"/>
    <w:rPr>
      <w:sz w:val="24"/>
      <w:szCs w:val="24"/>
    </w:rPr>
  </w:style>
  <w:style w:type="paragraph" w:styleId="Heading1">
    <w:name w:val="heading 1"/>
    <w:aliases w:val="Heading 1 a,Criteria Type,Criteria Type1,Criteria Type2,Criteria Type3,Criteria Type11,Criteria Type4,Criteria Type5,Criteria Type12,Criteria Type21,Criteria Type31,Criteria Type111,Criteria Type6,Criteria Type13,Criteria Type22"/>
    <w:basedOn w:val="Normal"/>
    <w:next w:val="Normal"/>
    <w:link w:val="Heading1Char"/>
    <w:qFormat/>
    <w:rsid w:val="000C0769"/>
    <w:pPr>
      <w:keepNext/>
      <w:keepLines/>
      <w:numPr>
        <w:numId w:val="2"/>
      </w:numPr>
      <w:spacing w:before="480" w:line="276" w:lineRule="auto"/>
      <w:outlineLvl w:val="0"/>
    </w:pPr>
    <w:rPr>
      <w:rFonts w:ascii="Calibri" w:eastAsia="SimSun" w:hAnsi="Calibri" w:cs="Arial"/>
      <w:b/>
      <w:bCs/>
      <w:color w:val="365F91"/>
      <w:sz w:val="28"/>
      <w:szCs w:val="28"/>
    </w:rPr>
  </w:style>
  <w:style w:type="paragraph" w:styleId="Heading2">
    <w:name w:val="heading 2"/>
    <w:aliases w:val="Char,Chapter Title,H2, Char"/>
    <w:basedOn w:val="Heading1"/>
    <w:next w:val="Heading1"/>
    <w:link w:val="Heading2Char"/>
    <w:qFormat/>
    <w:rsid w:val="000C0769"/>
    <w:pPr>
      <w:numPr>
        <w:ilvl w:val="1"/>
      </w:numPr>
      <w:spacing w:before="240" w:after="120"/>
      <w:ind w:left="576"/>
      <w:outlineLvl w:val="1"/>
    </w:pPr>
    <w:rPr>
      <w:b w:val="0"/>
      <w:snapToGrid w:val="0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C0769"/>
    <w:pPr>
      <w:keepLines/>
      <w:numPr>
        <w:ilvl w:val="2"/>
        <w:numId w:val="2"/>
      </w:numPr>
      <w:spacing w:before="120" w:after="120"/>
      <w:jc w:val="both"/>
      <w:outlineLvl w:val="2"/>
    </w:pPr>
    <w:rPr>
      <w:rFonts w:ascii="Calibri" w:eastAsia="SimSun" w:hAnsi="Calibri" w:cs="Arial"/>
      <w:snapToGrid w:val="0"/>
      <w:sz w:val="22"/>
      <w:szCs w:val="20"/>
    </w:rPr>
  </w:style>
  <w:style w:type="paragraph" w:styleId="Heading4">
    <w:name w:val="heading 4"/>
    <w:basedOn w:val="Heading3"/>
    <w:next w:val="Heading3"/>
    <w:link w:val="Heading4Char"/>
    <w:qFormat/>
    <w:rsid w:val="000C0769"/>
    <w:pPr>
      <w:numPr>
        <w:ilvl w:val="3"/>
      </w:numPr>
      <w:spacing w:before="200" w:after="0"/>
      <w:ind w:left="630"/>
      <w:outlineLvl w:val="3"/>
    </w:pPr>
    <w:rPr>
      <w:rFonts w:cs="Times New Roman"/>
      <w:bCs/>
      <w:iCs/>
    </w:rPr>
  </w:style>
  <w:style w:type="paragraph" w:styleId="Heading5">
    <w:name w:val="heading 5"/>
    <w:basedOn w:val="Normal"/>
    <w:next w:val="Normal"/>
    <w:link w:val="Heading5Char"/>
    <w:qFormat/>
    <w:rsid w:val="000C0769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SimSun"/>
      <w:color w:val="243F60"/>
      <w:sz w:val="22"/>
      <w:szCs w:val="22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0C0769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SimSun"/>
      <w:i/>
      <w:iCs/>
      <w:color w:val="243F60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0C0769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SimSun"/>
      <w:i/>
      <w:iCs/>
      <w:color w:val="404040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0C0769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SimSun"/>
      <w:color w:val="404040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0C0769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SimSun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0F"/>
    <w:rPr>
      <w:sz w:val="24"/>
      <w:szCs w:val="24"/>
    </w:rPr>
  </w:style>
  <w:style w:type="table" w:styleId="TableGrid">
    <w:name w:val="Table Grid"/>
    <w:basedOn w:val="TableNormal"/>
    <w:uiPriority w:val="1"/>
    <w:rsid w:val="005A560F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D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aliases w:val="TOC style,lp1,Noise heading,RUS List,Cell bullets,Text,Number abc,a List Paragraph,Credits,alphabet listing,En tête 1,List Paragraph1,Normal 1,Rec para,MICA-List,Dot pt,No Spacing1,List Paragraph Char Char Char,Indicator Text,Te,L,Ref,b1"/>
    <w:basedOn w:val="Normal"/>
    <w:link w:val="ListParagraphChar"/>
    <w:uiPriority w:val="34"/>
    <w:qFormat/>
    <w:rsid w:val="00A0253D"/>
    <w:pPr>
      <w:ind w:left="720"/>
    </w:pPr>
    <w:rPr>
      <w:rFonts w:ascii="Calibri" w:eastAsia="SimSun" w:hAnsi="Calibri" w:cs="Calibri"/>
      <w:sz w:val="22"/>
      <w:szCs w:val="22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EB574C"/>
    <w:rPr>
      <w:color w:val="0000FF"/>
      <w:u w:val="single"/>
    </w:rPr>
  </w:style>
  <w:style w:type="paragraph" w:customStyle="1" w:styleId="Default">
    <w:name w:val="Default"/>
    <w:rsid w:val="00EB57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D6F4C"/>
    <w:rPr>
      <w:rFonts w:ascii="Calibri" w:eastAsia="Calibri" w:hAnsi="Calibri"/>
      <w:sz w:val="22"/>
      <w:szCs w:val="22"/>
      <w:lang w:val="en-SG"/>
    </w:rPr>
  </w:style>
  <w:style w:type="character" w:customStyle="1" w:styleId="ListParagraphChar">
    <w:name w:val="List Paragraph Char"/>
    <w:aliases w:val="TOC style Char,lp1 Char,Noise heading Char,RUS List Char,Cell bullets Char,Text Char,Number abc Char,a List Paragraph Char,Credits Char,alphabet listing Char,En tête 1 Char,List Paragraph1 Char,Normal 1 Char,Rec para Char,Dot pt Char"/>
    <w:basedOn w:val="DefaultParagraphFont"/>
    <w:link w:val="ListParagraph"/>
    <w:uiPriority w:val="34"/>
    <w:qFormat/>
    <w:locked/>
    <w:rsid w:val="004A1E50"/>
    <w:rPr>
      <w:rFonts w:ascii="Calibri" w:eastAsia="SimSun" w:hAnsi="Calibri" w:cs="Calibri"/>
      <w:sz w:val="22"/>
      <w:szCs w:val="22"/>
      <w:lang w:val="en-S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63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8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8D4"/>
    <w:rPr>
      <w:b/>
      <w:bCs/>
    </w:rPr>
  </w:style>
  <w:style w:type="character" w:customStyle="1" w:styleId="Heading1Char">
    <w:name w:val="Heading 1 Char"/>
    <w:aliases w:val="Heading 1 a Char,Criteria Type Char,Criteria Type1 Char,Criteria Type2 Char,Criteria Type3 Char,Criteria Type11 Char,Criteria Type4 Char,Criteria Type5 Char,Criteria Type12 Char,Criteria Type21 Char,Criteria Type31 Char"/>
    <w:basedOn w:val="DefaultParagraphFont"/>
    <w:link w:val="Heading1"/>
    <w:rsid w:val="000C0769"/>
    <w:rPr>
      <w:rFonts w:ascii="Calibri" w:eastAsia="SimSun" w:hAnsi="Calibri" w:cs="Arial"/>
      <w:b/>
      <w:bCs/>
      <w:color w:val="365F91"/>
      <w:sz w:val="28"/>
      <w:szCs w:val="28"/>
    </w:rPr>
  </w:style>
  <w:style w:type="character" w:customStyle="1" w:styleId="Heading2Char">
    <w:name w:val="Heading 2 Char"/>
    <w:aliases w:val="Char Char,Chapter Title Char,H2 Char, Char Char"/>
    <w:basedOn w:val="DefaultParagraphFont"/>
    <w:link w:val="Heading2"/>
    <w:rsid w:val="000C0769"/>
    <w:rPr>
      <w:rFonts w:ascii="Calibri" w:eastAsia="SimSun" w:hAnsi="Calibri" w:cs="Arial"/>
      <w:bCs/>
      <w:snapToGrid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C0769"/>
    <w:rPr>
      <w:rFonts w:ascii="Calibri" w:eastAsia="SimSun" w:hAnsi="Calibri" w:cs="Arial"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0C0769"/>
    <w:rPr>
      <w:rFonts w:ascii="Calibri" w:eastAsia="SimSun" w:hAnsi="Calibri"/>
      <w:bCs/>
      <w:iCs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0C0769"/>
    <w:rPr>
      <w:rFonts w:eastAsia="SimSun"/>
      <w:color w:val="243F60"/>
      <w:sz w:val="22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C0769"/>
    <w:rPr>
      <w:rFonts w:eastAsia="SimSun"/>
      <w:i/>
      <w:iCs/>
      <w:color w:val="243F60"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0C0769"/>
    <w:rPr>
      <w:rFonts w:eastAsia="SimSun"/>
      <w:i/>
      <w:iCs/>
      <w:color w:val="404040"/>
      <w:sz w:val="22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0C0769"/>
    <w:rPr>
      <w:rFonts w:eastAsia="SimSun"/>
      <w:color w:val="404040"/>
      <w:lang w:eastAsia="zh-CN"/>
    </w:rPr>
  </w:style>
  <w:style w:type="character" w:customStyle="1" w:styleId="Heading9Char">
    <w:name w:val="Heading 9 Char"/>
    <w:basedOn w:val="DefaultParagraphFont"/>
    <w:link w:val="Heading9"/>
    <w:rsid w:val="000C0769"/>
    <w:rPr>
      <w:rFonts w:eastAsia="SimSun"/>
      <w:i/>
      <w:iCs/>
      <w:color w:val="404040"/>
      <w:lang w:eastAsia="zh-CN"/>
    </w:rPr>
  </w:style>
  <w:style w:type="paragraph" w:customStyle="1" w:styleId="ColorfulList-Accent11">
    <w:name w:val="Colorful List - Accent 11"/>
    <w:basedOn w:val="Normal"/>
    <w:link w:val="ColorfulList-Accent1Char"/>
    <w:qFormat/>
    <w:rsid w:val="00A52E67"/>
    <w:pPr>
      <w:numPr>
        <w:ilvl w:val="2"/>
        <w:numId w:val="4"/>
      </w:numPr>
      <w:spacing w:after="200" w:line="276" w:lineRule="auto"/>
      <w:contextualSpacing/>
    </w:pPr>
    <w:rPr>
      <w:rFonts w:ascii="Calibri" w:eastAsia="SimSun" w:hAnsi="Calibri" w:cs="Courier"/>
      <w:sz w:val="20"/>
      <w:szCs w:val="22"/>
      <w:lang w:eastAsia="zh-CN"/>
    </w:rPr>
  </w:style>
  <w:style w:type="character" w:customStyle="1" w:styleId="ColorfulList-Accent1Char">
    <w:name w:val="Colorful List - Accent 1 Char"/>
    <w:basedOn w:val="DefaultParagraphFont"/>
    <w:link w:val="ColorfulList-Accent11"/>
    <w:rsid w:val="00A52E67"/>
    <w:rPr>
      <w:rFonts w:ascii="Calibri" w:eastAsia="SimSun" w:hAnsi="Calibri" w:cs="Courier"/>
      <w:szCs w:val="22"/>
      <w:lang w:eastAsia="zh-CN"/>
    </w:rPr>
  </w:style>
  <w:style w:type="paragraph" w:customStyle="1" w:styleId="Level1MOHHServiceAgreement">
    <w:name w:val="Level 1 MOHH Service Agreement"/>
    <w:basedOn w:val="Normal"/>
    <w:next w:val="Normal"/>
    <w:qFormat/>
    <w:rsid w:val="00A52E67"/>
    <w:pPr>
      <w:numPr>
        <w:numId w:val="4"/>
      </w:numPr>
      <w:spacing w:after="240"/>
      <w:ind w:left="630" w:right="180" w:hanging="450"/>
      <w:jc w:val="both"/>
    </w:pPr>
    <w:rPr>
      <w:rFonts w:ascii="Calibri" w:eastAsia="Times New Roman" w:hAnsi="Calibri" w:cs="Arial"/>
      <w:b/>
      <w:snapToGrid w:val="0"/>
      <w:sz w:val="22"/>
      <w:szCs w:val="20"/>
      <w:lang w:val="en-GB"/>
    </w:rPr>
  </w:style>
  <w:style w:type="paragraph" w:customStyle="1" w:styleId="Level2MOHHServiceAgreement">
    <w:name w:val="Level 2 MOHH Service Agreement"/>
    <w:basedOn w:val="Level1MOHHServiceAgreement"/>
    <w:next w:val="ColorfulList-Accent11"/>
    <w:qFormat/>
    <w:rsid w:val="00A52E67"/>
    <w:pPr>
      <w:numPr>
        <w:ilvl w:val="1"/>
      </w:numPr>
      <w:ind w:left="630" w:hanging="450"/>
    </w:pPr>
    <w:rPr>
      <w:b w:val="0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24728"/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728"/>
    <w:rPr>
      <w:rFonts w:ascii="Calibri" w:eastAsia="Calibri" w:hAnsi="Calibri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224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ohh.com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1DE22245B64BAF6D5B1CBC4F6F0A" ma:contentTypeVersion="3" ma:contentTypeDescription="Create a new document." ma:contentTypeScope="" ma:versionID="fa3593a76819b2eedca1e1be2ea1ce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FD45F-D26F-4027-B5B8-5425E12CD43B}"/>
</file>

<file path=customXml/itemProps2.xml><?xml version="1.0" encoding="utf-8"?>
<ds:datastoreItem xmlns:ds="http://schemas.openxmlformats.org/officeDocument/2006/customXml" ds:itemID="{484A289E-77ED-4F46-A9D4-726F0FC02F90}"/>
</file>

<file path=customXml/itemProps3.xml><?xml version="1.0" encoding="utf-8"?>
<ds:datastoreItem xmlns:ds="http://schemas.openxmlformats.org/officeDocument/2006/customXml" ds:itemID="{9A7CF617-8F2A-48D9-A758-DB21EC648E41}"/>
</file>

<file path=customXml/itemProps4.xml><?xml version="1.0" encoding="utf-8"?>
<ds:datastoreItem xmlns:ds="http://schemas.openxmlformats.org/officeDocument/2006/customXml" ds:itemID="{C67FF4AC-F150-41BF-A865-876D31F67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12" baseType="variant"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mailto:procurement@mohh.com.sg</vt:lpwstr>
      </vt:variant>
      <vt:variant>
        <vt:lpwstr/>
      </vt:variant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https://www.moh.gov.sg/content/moh_web/home/pressRoom/highlights/2014/care-for-nurses.html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Sherlynn</dc:creator>
  <cp:lastModifiedBy>Procurement</cp:lastModifiedBy>
  <cp:revision>3</cp:revision>
  <cp:lastPrinted>2014-11-13T08:17:00Z</cp:lastPrinted>
  <dcterms:created xsi:type="dcterms:W3CDTF">2021-02-26T07:47:00Z</dcterms:created>
  <dcterms:modified xsi:type="dcterms:W3CDTF">2021-02-26T07:49:00Z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0x01010073521DE22245B64BAF6D5B1CBC4F6F0A</vt:lpwstr>
  </property>
</Properties>
</file>