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5421"/>
      </w:tblGrid>
      <w:tr w:rsidR="00512F67" w14:paraId="3009A132" w14:textId="77777777" w:rsidTr="00184B9A">
        <w:trPr>
          <w:trHeight w:val="1411"/>
        </w:trPr>
        <w:tc>
          <w:tcPr>
            <w:tcW w:w="3348" w:type="dxa"/>
          </w:tcPr>
          <w:p w14:paraId="078CEC67" w14:textId="77777777" w:rsidR="00512F67" w:rsidRDefault="00875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Title :</w:t>
            </w:r>
          </w:p>
        </w:tc>
        <w:tc>
          <w:tcPr>
            <w:tcW w:w="5421" w:type="dxa"/>
          </w:tcPr>
          <w:p w14:paraId="65691070" w14:textId="257AE574" w:rsidR="00512F67" w:rsidRDefault="0049492C" w:rsidP="00F00A8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Invitation to</w:t>
            </w:r>
            <w:r w:rsidRPr="0049492C">
              <w:rPr>
                <w:rFonts w:ascii="Arial" w:hAnsi="Arial" w:cs="Arial"/>
                <w:b/>
              </w:rPr>
              <w:t xml:space="preserve"> Tender for the supply of Electricity for Van</w:t>
            </w:r>
            <w:r w:rsidR="008A3F1F">
              <w:rPr>
                <w:rFonts w:ascii="Arial" w:hAnsi="Arial" w:cs="Arial"/>
                <w:b/>
              </w:rPr>
              <w:t>g</w:t>
            </w:r>
            <w:r w:rsidRPr="0049492C">
              <w:rPr>
                <w:rFonts w:ascii="Arial" w:hAnsi="Arial" w:cs="Arial"/>
                <w:b/>
              </w:rPr>
              <w:t xml:space="preserve">uard Healthcare </w:t>
            </w:r>
            <w:proofErr w:type="spellStart"/>
            <w:r w:rsidRPr="0049492C">
              <w:rPr>
                <w:rFonts w:ascii="Arial" w:hAnsi="Arial" w:cs="Arial"/>
                <w:b/>
              </w:rPr>
              <w:t>Pte</w:t>
            </w:r>
            <w:proofErr w:type="spellEnd"/>
            <w:r w:rsidRPr="0049492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9492C">
              <w:rPr>
                <w:rFonts w:ascii="Arial" w:hAnsi="Arial" w:cs="Arial"/>
                <w:b/>
              </w:rPr>
              <w:t>Ltd's</w:t>
            </w:r>
            <w:proofErr w:type="spellEnd"/>
            <w:r w:rsidRPr="0049492C">
              <w:rPr>
                <w:rFonts w:ascii="Arial" w:hAnsi="Arial" w:cs="Arial"/>
                <w:b/>
              </w:rPr>
              <w:t xml:space="preserve"> Care Homes, for a 12-month period from February 2021 to January 2022, or a 24-month period from February 2021 to January 2023.</w:t>
            </w:r>
          </w:p>
          <w:p w14:paraId="2D68FEF4" w14:textId="3A8041CC" w:rsidR="009D675F" w:rsidRPr="0090493B" w:rsidRDefault="009D675F" w:rsidP="00F00A8F">
            <w:pPr>
              <w:jc w:val="both"/>
              <w:rPr>
                <w:rFonts w:ascii="Arial" w:eastAsia="Cambria" w:hAnsi="Arial" w:cs="Arial"/>
                <w:u w:val="single"/>
                <w:lang w:bidi="ar-SA"/>
              </w:rPr>
            </w:pPr>
          </w:p>
        </w:tc>
      </w:tr>
      <w:tr w:rsidR="00512F67" w14:paraId="70CEDCB6" w14:textId="77777777">
        <w:trPr>
          <w:trHeight w:val="481"/>
        </w:trPr>
        <w:tc>
          <w:tcPr>
            <w:tcW w:w="3348" w:type="dxa"/>
          </w:tcPr>
          <w:p w14:paraId="7C79CABC" w14:textId="77777777" w:rsidR="00512F67" w:rsidRDefault="00875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Tender Reference Number : </w:t>
            </w:r>
          </w:p>
        </w:tc>
        <w:tc>
          <w:tcPr>
            <w:tcW w:w="5421" w:type="dxa"/>
          </w:tcPr>
          <w:p w14:paraId="67638AC0" w14:textId="72D28DEC" w:rsidR="00512F67" w:rsidRPr="0090493B" w:rsidRDefault="00551D67" w:rsidP="00144EA3">
            <w:pPr>
              <w:rPr>
                <w:rFonts w:ascii="Arial" w:hAnsi="Arial" w:cs="Arial"/>
                <w:b/>
                <w:u w:val="single"/>
              </w:rPr>
            </w:pPr>
            <w:r w:rsidRPr="0090493B">
              <w:rPr>
                <w:rFonts w:ascii="Arial" w:hAnsi="Arial" w:cs="Arial"/>
                <w:b/>
                <w:lang w:val="en-SG"/>
              </w:rPr>
              <w:t>VANVHPLITT</w:t>
            </w:r>
            <w:r w:rsidR="00196E19" w:rsidRPr="0090493B">
              <w:rPr>
                <w:rFonts w:ascii="Arial" w:hAnsi="Arial" w:cs="Arial"/>
                <w:b/>
                <w:lang w:val="en-SG"/>
              </w:rPr>
              <w:t>20009</w:t>
            </w:r>
          </w:p>
        </w:tc>
      </w:tr>
      <w:tr w:rsidR="00512F67" w14:paraId="5ED364F3" w14:textId="77777777">
        <w:tc>
          <w:tcPr>
            <w:tcW w:w="3348" w:type="dxa"/>
          </w:tcPr>
          <w:p w14:paraId="4AF620B6" w14:textId="77777777" w:rsidR="00512F67" w:rsidRDefault="00875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Tender  Roll-Out Date :</w:t>
            </w:r>
          </w:p>
        </w:tc>
        <w:tc>
          <w:tcPr>
            <w:tcW w:w="5421" w:type="dxa"/>
          </w:tcPr>
          <w:p w14:paraId="5F51C3DA" w14:textId="1C2674EC" w:rsidR="00512F67" w:rsidRPr="00AC4C32" w:rsidRDefault="009D675F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18</w:t>
            </w:r>
            <w:r w:rsidR="00AC4C32" w:rsidRPr="00AC4C32">
              <w:rPr>
                <w:rFonts w:ascii="Arial" w:hAnsi="Arial" w:cs="Arial"/>
                <w:b/>
                <w:u w:val="single"/>
              </w:rPr>
              <w:t xml:space="preserve"> Nov</w:t>
            </w:r>
            <w:r w:rsidR="00551D67" w:rsidRPr="00AC4C32">
              <w:rPr>
                <w:rFonts w:ascii="Arial" w:hAnsi="Arial" w:cs="Arial"/>
                <w:b/>
                <w:u w:val="single"/>
              </w:rPr>
              <w:t xml:space="preserve"> 2020</w:t>
            </w:r>
            <w:r w:rsidR="00875A0B" w:rsidRPr="00AC4C32">
              <w:rPr>
                <w:rFonts w:ascii="Arial" w:hAnsi="Arial" w:cs="Arial"/>
                <w:b/>
                <w:u w:val="single"/>
              </w:rPr>
              <w:br/>
            </w:r>
          </w:p>
        </w:tc>
      </w:tr>
      <w:tr w:rsidR="00512F67" w14:paraId="074E2E09" w14:textId="77777777">
        <w:tc>
          <w:tcPr>
            <w:tcW w:w="3348" w:type="dxa"/>
          </w:tcPr>
          <w:p w14:paraId="6ED4A78D" w14:textId="77777777" w:rsidR="00512F67" w:rsidRDefault="00875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Tender Closing Date :</w:t>
            </w:r>
          </w:p>
        </w:tc>
        <w:tc>
          <w:tcPr>
            <w:tcW w:w="5421" w:type="dxa"/>
          </w:tcPr>
          <w:p w14:paraId="6F2CADED" w14:textId="492E059F" w:rsidR="00512F67" w:rsidRPr="00AC4C32" w:rsidRDefault="009D675F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7</w:t>
            </w:r>
            <w:r w:rsidR="00AC4C32" w:rsidRPr="00AC4C32">
              <w:rPr>
                <w:rFonts w:ascii="Arial" w:hAnsi="Arial" w:cs="Arial"/>
                <w:b/>
                <w:u w:val="single"/>
              </w:rPr>
              <w:t xml:space="preserve"> Dec</w:t>
            </w:r>
            <w:r w:rsidR="00144EA3" w:rsidRPr="00AC4C32">
              <w:rPr>
                <w:rFonts w:ascii="Arial" w:hAnsi="Arial" w:cs="Arial"/>
                <w:b/>
                <w:u w:val="single"/>
              </w:rPr>
              <w:t xml:space="preserve"> </w:t>
            </w:r>
            <w:r w:rsidR="006A450F" w:rsidRPr="00AC4C32">
              <w:rPr>
                <w:rFonts w:ascii="Arial" w:hAnsi="Arial" w:cs="Arial"/>
                <w:b/>
                <w:u w:val="single"/>
              </w:rPr>
              <w:t>20</w:t>
            </w:r>
            <w:r w:rsidR="007C4817" w:rsidRPr="00AC4C32">
              <w:rPr>
                <w:rFonts w:ascii="Arial" w:hAnsi="Arial" w:cs="Arial"/>
                <w:b/>
                <w:u w:val="single"/>
              </w:rPr>
              <w:t>20</w:t>
            </w:r>
            <w:r w:rsidR="006A450F" w:rsidRPr="00AC4C32">
              <w:rPr>
                <w:rFonts w:ascii="Arial" w:hAnsi="Arial" w:cs="Arial"/>
                <w:b/>
                <w:u w:val="single"/>
              </w:rPr>
              <w:t>,17:00 hours (SG Time)</w:t>
            </w:r>
          </w:p>
          <w:p w14:paraId="201957E8" w14:textId="77777777" w:rsidR="00512F67" w:rsidRPr="00AC4C32" w:rsidRDefault="00875A0B">
            <w:pPr>
              <w:rPr>
                <w:rFonts w:ascii="Arial" w:hAnsi="Arial" w:cs="Arial"/>
                <w:b/>
              </w:rPr>
            </w:pPr>
            <w:r w:rsidRPr="00AC4C32">
              <w:rPr>
                <w:rFonts w:ascii="Arial" w:hAnsi="Arial" w:cs="Arial"/>
                <w:b/>
              </w:rPr>
              <w:br/>
            </w:r>
          </w:p>
        </w:tc>
      </w:tr>
    </w:tbl>
    <w:tbl>
      <w:tblPr>
        <w:tblW w:w="891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0"/>
      </w:tblGrid>
      <w:tr w:rsidR="00512F67" w14:paraId="4AD71165" w14:textId="77777777">
        <w:trPr>
          <w:trHeight w:val="360"/>
        </w:trPr>
        <w:tc>
          <w:tcPr>
            <w:tcW w:w="8910" w:type="dxa"/>
            <w:shd w:val="clear" w:color="auto" w:fill="000000"/>
            <w:vAlign w:val="center"/>
          </w:tcPr>
          <w:p w14:paraId="5D48BF13" w14:textId="77777777" w:rsidR="00512F67" w:rsidRDefault="00875A0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color w:val="FFFFFF"/>
                <w:lang w:bidi="en-US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bidi="en-US"/>
              </w:rPr>
              <w:t>Background</w:t>
            </w:r>
          </w:p>
        </w:tc>
      </w:tr>
      <w:tr w:rsidR="00512F67" w14:paraId="29FBB56A" w14:textId="77777777">
        <w:trPr>
          <w:trHeight w:val="1907"/>
        </w:trPr>
        <w:tc>
          <w:tcPr>
            <w:tcW w:w="8910" w:type="dxa"/>
          </w:tcPr>
          <w:p w14:paraId="37C33332" w14:textId="19CC2D47" w:rsidR="00E41A05" w:rsidRPr="00C217CA" w:rsidRDefault="00E41A05" w:rsidP="00E41A05">
            <w:pPr>
              <w:autoSpaceDE w:val="0"/>
              <w:ind w:left="536" w:right="165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1.1   </w:t>
            </w:r>
            <w:r w:rsidR="00875A0B">
              <w:rPr>
                <w:rFonts w:ascii="Arial" w:hAnsi="Arial"/>
                <w:color w:val="000000"/>
                <w:sz w:val="22"/>
                <w:szCs w:val="22"/>
              </w:rPr>
              <w:t>Vanguard</w:t>
            </w:r>
            <w:r w:rsidRPr="00C217CA">
              <w:rPr>
                <w:rFonts w:ascii="Arial" w:hAnsi="Arial" w:cs="Arial"/>
                <w:sz w:val="22"/>
                <w:szCs w:val="22"/>
              </w:rPr>
              <w:t xml:space="preserve"> Healthcare Pte Ltd (“V</w:t>
            </w:r>
            <w:r w:rsidR="00225CFE">
              <w:rPr>
                <w:rFonts w:ascii="Arial" w:hAnsi="Arial" w:cs="Arial"/>
                <w:sz w:val="22"/>
                <w:szCs w:val="22"/>
              </w:rPr>
              <w:t>anguard</w:t>
            </w:r>
            <w:r w:rsidRPr="00C217CA">
              <w:rPr>
                <w:rFonts w:ascii="Arial" w:hAnsi="Arial" w:cs="Arial"/>
                <w:sz w:val="22"/>
                <w:szCs w:val="22"/>
              </w:rPr>
              <w:t xml:space="preserve">”) is a related company of MOH Holdings Pte Ltd (MOHH), the holding company of Singapore’s public healthcare entities. </w:t>
            </w:r>
          </w:p>
          <w:p w14:paraId="568FE765" w14:textId="77777777" w:rsidR="00E41A05" w:rsidRPr="0090493B" w:rsidRDefault="00E41A05" w:rsidP="00E41A05">
            <w:pPr>
              <w:autoSpaceDE w:val="0"/>
              <w:ind w:right="-1"/>
              <w:rPr>
                <w:rFonts w:ascii="Arial" w:hAnsi="Arial" w:cs="Arial"/>
                <w:sz w:val="22"/>
                <w:szCs w:val="22"/>
                <w:lang w:val="en-SG"/>
              </w:rPr>
            </w:pPr>
          </w:p>
          <w:p w14:paraId="69ACEC8C" w14:textId="2F0F2261" w:rsidR="00225CFE" w:rsidRPr="00225CFE" w:rsidRDefault="00551D67" w:rsidP="00CB48DB">
            <w:pPr>
              <w:pStyle w:val="Heading2"/>
              <w:keepNext w:val="0"/>
              <w:numPr>
                <w:ilvl w:val="0"/>
                <w:numId w:val="0"/>
              </w:numPr>
              <w:spacing w:line="240" w:lineRule="auto"/>
              <w:ind w:left="536"/>
              <w:jc w:val="both"/>
              <w:rPr>
                <w:rFonts w:ascii="Arial" w:hAnsi="Arial"/>
                <w:sz w:val="22"/>
                <w:szCs w:val="22"/>
                <w:lang w:val="en-SG"/>
              </w:rPr>
            </w:pPr>
            <w:r w:rsidRPr="0090493B">
              <w:rPr>
                <w:rFonts w:ascii="Arial" w:hAnsi="Arial"/>
                <w:sz w:val="22"/>
                <w:szCs w:val="22"/>
              </w:rPr>
              <w:t>Vanguard Healthcare Pte Ltd (“Vanguard”) operate</w:t>
            </w:r>
            <w:r w:rsidR="00144EA3" w:rsidRPr="0090493B">
              <w:rPr>
                <w:rFonts w:ascii="Arial" w:hAnsi="Arial"/>
                <w:sz w:val="22"/>
                <w:szCs w:val="22"/>
              </w:rPr>
              <w:t>s</w:t>
            </w:r>
            <w:r w:rsidRPr="0090493B">
              <w:rPr>
                <w:rFonts w:ascii="Arial" w:hAnsi="Arial"/>
                <w:sz w:val="22"/>
                <w:szCs w:val="22"/>
              </w:rPr>
              <w:t xml:space="preserve"> government-owned nursing homes as part of MOH’s overall strategy to grow nursing home capacity. Vanguard aims to grow and support the development of eldercare services in Singapore. Vanguard </w:t>
            </w:r>
            <w:r w:rsidR="00144EA3" w:rsidRPr="0090493B">
              <w:rPr>
                <w:rFonts w:ascii="Arial" w:hAnsi="Arial"/>
                <w:sz w:val="22"/>
                <w:szCs w:val="22"/>
              </w:rPr>
              <w:t xml:space="preserve">currently </w:t>
            </w:r>
            <w:r w:rsidRPr="0090493B">
              <w:rPr>
                <w:rFonts w:ascii="Arial" w:hAnsi="Arial"/>
                <w:sz w:val="22"/>
                <w:szCs w:val="22"/>
              </w:rPr>
              <w:t>ope</w:t>
            </w:r>
            <w:r w:rsidR="00144EA3" w:rsidRPr="0090493B">
              <w:rPr>
                <w:rFonts w:ascii="Arial" w:hAnsi="Arial"/>
                <w:sz w:val="22"/>
                <w:szCs w:val="22"/>
              </w:rPr>
              <w:t>rates 4 nursing homes and plans to operate a fifth nursing homes by second half of 2021</w:t>
            </w:r>
            <w:r w:rsidRPr="0090493B">
              <w:rPr>
                <w:rFonts w:ascii="Arial" w:hAnsi="Arial"/>
                <w:sz w:val="22"/>
                <w:szCs w:val="22"/>
              </w:rPr>
              <w:t>, with approximately 1,200 beds for patients entitled to medical subsidies. The first nursing home, Pearl’s Hill Care Home (“PHCH”), star</w:t>
            </w:r>
            <w:r w:rsidR="00144EA3" w:rsidRPr="0090493B">
              <w:rPr>
                <w:rFonts w:ascii="Arial" w:hAnsi="Arial"/>
                <w:sz w:val="22"/>
                <w:szCs w:val="22"/>
              </w:rPr>
              <w:t>ted operations in January 2016.</w:t>
            </w:r>
            <w:r w:rsidR="007209BC" w:rsidRPr="0090493B">
              <w:rPr>
                <w:rFonts w:ascii="Arial" w:hAnsi="Arial"/>
                <w:sz w:val="22"/>
                <w:szCs w:val="22"/>
              </w:rPr>
              <w:t xml:space="preserve"> Woodlands Care Home (“WLCH”)</w:t>
            </w:r>
            <w:r w:rsidRPr="0090493B">
              <w:rPr>
                <w:rFonts w:ascii="Arial" w:hAnsi="Arial"/>
                <w:sz w:val="22"/>
                <w:szCs w:val="22"/>
              </w:rPr>
              <w:t xml:space="preserve"> started operations on 16 October 2017. Tampines Care Home (“TPCH”) started operations on 7 August 2018. Bukit </w:t>
            </w:r>
            <w:proofErr w:type="spellStart"/>
            <w:r w:rsidRPr="0090493B">
              <w:rPr>
                <w:rFonts w:ascii="Arial" w:hAnsi="Arial"/>
                <w:sz w:val="22"/>
                <w:szCs w:val="22"/>
              </w:rPr>
              <w:t>Batok</w:t>
            </w:r>
            <w:proofErr w:type="spellEnd"/>
            <w:r w:rsidRPr="0090493B">
              <w:rPr>
                <w:rFonts w:ascii="Arial" w:hAnsi="Arial"/>
                <w:sz w:val="22"/>
                <w:szCs w:val="22"/>
              </w:rPr>
              <w:t xml:space="preserve"> Care Home (“BBCH”) started operations on 18 April 2019. Vanguard’s 5th nursing home located in </w:t>
            </w:r>
            <w:proofErr w:type="spellStart"/>
            <w:r w:rsidRPr="0090493B">
              <w:rPr>
                <w:rFonts w:ascii="Arial" w:hAnsi="Arial"/>
                <w:sz w:val="22"/>
                <w:szCs w:val="22"/>
              </w:rPr>
              <w:t>Senja</w:t>
            </w:r>
            <w:proofErr w:type="spellEnd"/>
            <w:r w:rsidRPr="0090493B">
              <w:rPr>
                <w:rFonts w:ascii="Arial" w:hAnsi="Arial"/>
                <w:sz w:val="22"/>
                <w:szCs w:val="22"/>
              </w:rPr>
              <w:t xml:space="preserve"> is expected to be operational in the </w:t>
            </w:r>
            <w:r w:rsidR="00CB48DB" w:rsidRPr="0090493B">
              <w:rPr>
                <w:rFonts w:ascii="Arial" w:hAnsi="Arial"/>
                <w:sz w:val="22"/>
                <w:szCs w:val="22"/>
              </w:rPr>
              <w:t>second</w:t>
            </w:r>
            <w:r w:rsidRPr="0090493B">
              <w:rPr>
                <w:rFonts w:ascii="Arial" w:hAnsi="Arial"/>
                <w:sz w:val="22"/>
                <w:szCs w:val="22"/>
              </w:rPr>
              <w:t xml:space="preserve"> half of CY 2021.</w:t>
            </w:r>
          </w:p>
        </w:tc>
      </w:tr>
      <w:tr w:rsidR="00512F67" w14:paraId="0D80FED8" w14:textId="77777777">
        <w:trPr>
          <w:trHeight w:val="360"/>
        </w:trPr>
        <w:tc>
          <w:tcPr>
            <w:tcW w:w="8910" w:type="dxa"/>
            <w:shd w:val="clear" w:color="auto" w:fill="000000"/>
            <w:vAlign w:val="center"/>
          </w:tcPr>
          <w:p w14:paraId="386B7555" w14:textId="77777777" w:rsidR="00512F67" w:rsidRDefault="00875A0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color w:val="FFFFFF"/>
                <w:lang w:bidi="en-US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bidi="en-US"/>
              </w:rPr>
              <w:t>Objective of Project</w:t>
            </w:r>
          </w:p>
        </w:tc>
      </w:tr>
      <w:tr w:rsidR="00512F67" w14:paraId="3462A5F0" w14:textId="77777777" w:rsidTr="007150C0">
        <w:trPr>
          <w:trHeight w:val="340"/>
        </w:trPr>
        <w:tc>
          <w:tcPr>
            <w:tcW w:w="8910" w:type="dxa"/>
            <w:tcBorders>
              <w:bottom w:val="single" w:sz="4" w:space="0" w:color="000000"/>
            </w:tcBorders>
          </w:tcPr>
          <w:p w14:paraId="28BD6A74" w14:textId="77777777" w:rsidR="00512F67" w:rsidRDefault="00512F67">
            <w:pPr>
              <w:tabs>
                <w:tab w:val="left" w:pos="342"/>
              </w:tabs>
              <w:rPr>
                <w:rFonts w:ascii="Arial" w:eastAsia="Times New Roman" w:hAnsi="Arial" w:cs="Arial"/>
                <w:sz w:val="22"/>
                <w:szCs w:val="22"/>
                <w:lang w:val="en-SG" w:eastAsia="zh-CN" w:bidi="en-US"/>
              </w:rPr>
            </w:pPr>
          </w:p>
          <w:p w14:paraId="1DBB456A" w14:textId="638F6719" w:rsidR="007150C0" w:rsidRPr="007150C0" w:rsidRDefault="00551D67" w:rsidP="002402DC">
            <w:pPr>
              <w:pStyle w:val="ListParagraph"/>
              <w:numPr>
                <w:ilvl w:val="1"/>
                <w:numId w:val="2"/>
              </w:numPr>
              <w:spacing w:after="200"/>
              <w:contextualSpacing/>
              <w:jc w:val="both"/>
              <w:rPr>
                <w:rFonts w:ascii="Arial" w:eastAsia="Times New Roman" w:hAnsi="Arial" w:cs="Arial"/>
                <w:lang w:bidi="en-US"/>
              </w:rPr>
            </w:pPr>
            <w:r w:rsidRPr="00551D67">
              <w:rPr>
                <w:rFonts w:ascii="Arial" w:hAnsi="Arial"/>
              </w:rPr>
              <w:t xml:space="preserve">The nursing </w:t>
            </w:r>
            <w:r w:rsidRPr="0090493B">
              <w:rPr>
                <w:rFonts w:ascii="Arial" w:hAnsi="Arial"/>
              </w:rPr>
              <w:t xml:space="preserve">home facilities require </w:t>
            </w:r>
            <w:r w:rsidR="002402DC" w:rsidRPr="0090493B">
              <w:rPr>
                <w:rFonts w:ascii="Arial" w:hAnsi="Arial"/>
              </w:rPr>
              <w:t>reliable electricity vendor</w:t>
            </w:r>
            <w:r w:rsidRPr="0090493B">
              <w:rPr>
                <w:rFonts w:ascii="Arial" w:hAnsi="Arial"/>
              </w:rPr>
              <w:t xml:space="preserve"> to provide a high standard of</w:t>
            </w:r>
            <w:r w:rsidR="002402DC" w:rsidRPr="0090493B">
              <w:rPr>
                <w:rFonts w:ascii="Arial" w:hAnsi="Arial"/>
              </w:rPr>
              <w:t xml:space="preserve"> uninterrupted supply of electricity to the nursing homes</w:t>
            </w:r>
            <w:r w:rsidRPr="0090493B">
              <w:rPr>
                <w:rFonts w:ascii="Arial" w:hAnsi="Arial"/>
              </w:rPr>
              <w:t>.</w:t>
            </w:r>
          </w:p>
        </w:tc>
      </w:tr>
      <w:tr w:rsidR="00512F67" w14:paraId="46BBEA44" w14:textId="77777777">
        <w:trPr>
          <w:trHeight w:val="360"/>
        </w:trPr>
        <w:tc>
          <w:tcPr>
            <w:tcW w:w="8910" w:type="dxa"/>
            <w:shd w:val="clear" w:color="auto" w:fill="000000"/>
            <w:vAlign w:val="center"/>
          </w:tcPr>
          <w:p w14:paraId="4784A507" w14:textId="77777777" w:rsidR="00512F67" w:rsidRDefault="00875A0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color w:val="FFFFFF"/>
                <w:lang w:bidi="en-US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bidi="en-US"/>
              </w:rPr>
              <w:t>Participating Procedures</w:t>
            </w:r>
          </w:p>
        </w:tc>
      </w:tr>
      <w:tr w:rsidR="00512F67" w14:paraId="7567996E" w14:textId="77777777">
        <w:trPr>
          <w:trHeight w:val="360"/>
        </w:trPr>
        <w:tc>
          <w:tcPr>
            <w:tcW w:w="8910" w:type="dxa"/>
            <w:shd w:val="clear" w:color="auto" w:fill="auto"/>
            <w:vAlign w:val="center"/>
          </w:tcPr>
          <w:p w14:paraId="3216FBAF" w14:textId="77777777" w:rsidR="00512F67" w:rsidRDefault="00512F67">
            <w:pPr>
              <w:pStyle w:val="Default"/>
              <w:widowControl w:val="0"/>
              <w:ind w:left="342" w:hanging="342"/>
              <w:jc w:val="both"/>
              <w:rPr>
                <w:rFonts w:eastAsia="Times New Roman"/>
                <w:color w:val="auto"/>
                <w:sz w:val="22"/>
                <w:szCs w:val="22"/>
                <w:lang w:bidi="en-US"/>
              </w:rPr>
            </w:pPr>
          </w:p>
          <w:p w14:paraId="36C23F44" w14:textId="77777777" w:rsidR="00512F67" w:rsidRDefault="00875A0B">
            <w:pPr>
              <w:tabs>
                <w:tab w:val="left" w:pos="8786"/>
              </w:tabs>
              <w:ind w:right="110"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The Tender process shall be as follows:</w:t>
            </w:r>
          </w:p>
          <w:p w14:paraId="5501F39C" w14:textId="77777777" w:rsidR="00512F67" w:rsidRDefault="00512F67">
            <w:pPr>
              <w:tabs>
                <w:tab w:val="left" w:pos="8786"/>
              </w:tabs>
              <w:ind w:right="110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  <w:p w14:paraId="46EB94B1" w14:textId="77777777" w:rsidR="00512F67" w:rsidRPr="00497C4E" w:rsidRDefault="00512F67">
            <w:pPr>
              <w:widowControl w:val="0"/>
              <w:ind w:left="70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B42F27" w14:textId="63FD823B" w:rsidR="00512F67" w:rsidRDefault="00875A0B" w:rsidP="00CC1A05">
            <w:pPr>
              <w:spacing w:line="276" w:lineRule="auto"/>
              <w:ind w:left="536" w:right="115" w:hanging="536"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3.</w:t>
            </w:r>
            <w:r w:rsidR="00184B9A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1</w:t>
            </w: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   </w:t>
            </w:r>
            <w:r w:rsidR="006E71D8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Interested Tenderers shall first read the Confidentiality Undertaking Letter (“Letter”) and A</w:t>
            </w:r>
            <w:r w:rsidR="00725D35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nnexure</w:t>
            </w: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 1 attached in Annex A to this Notice. If the Tenderer is agreeable to be bound by the terms of this Letter and Annex A, the interested Tenderer may</w:t>
            </w:r>
            <w:r w:rsidR="00AC4C32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 endorse the letter and</w:t>
            </w: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 proceed</w:t>
            </w:r>
            <w:r w:rsidR="00AC4C32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 to submit via</w:t>
            </w: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 an email to </w:t>
            </w:r>
            <w:hyperlink r:id="rId8" w:history="1">
              <w:r w:rsidR="00CC1A05" w:rsidRPr="00913EFA">
                <w:rPr>
                  <w:rStyle w:val="Hyperlink"/>
                  <w:rFonts w:ascii="Arial" w:hAnsi="Arial" w:cs="Arial"/>
                  <w:sz w:val="22"/>
                  <w:szCs w:val="22"/>
                </w:rPr>
                <w:t>procurement@vanguardhealthcare.com.sg</w:t>
              </w:r>
            </w:hyperlink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t xml:space="preserve">to request </w:t>
            </w: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for the </w:t>
            </w:r>
            <w:r w:rsidR="00E04CE0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T</w:t>
            </w: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ender </w:t>
            </w:r>
            <w:r w:rsidR="00E04CE0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D</w:t>
            </w: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ocument</w:t>
            </w:r>
            <w:r w:rsidR="005F4DE6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s</w:t>
            </w: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.  In the email, please state the following:</w:t>
            </w:r>
          </w:p>
          <w:p w14:paraId="5981D7BD" w14:textId="77777777" w:rsidR="00512F67" w:rsidRDefault="00875A0B">
            <w:pPr>
              <w:pStyle w:val="ListParagraph"/>
              <w:numPr>
                <w:ilvl w:val="0"/>
                <w:numId w:val="9"/>
              </w:numPr>
              <w:tabs>
                <w:tab w:val="left" w:pos="8786"/>
              </w:tabs>
              <w:ind w:left="1046" w:right="110" w:hanging="270"/>
              <w:jc w:val="both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company name;</w:t>
            </w:r>
          </w:p>
          <w:p w14:paraId="653E4F11" w14:textId="77777777" w:rsidR="00512F67" w:rsidRPr="00126F97" w:rsidRDefault="00875A0B">
            <w:pPr>
              <w:pStyle w:val="ListParagraph"/>
              <w:numPr>
                <w:ilvl w:val="0"/>
                <w:numId w:val="9"/>
              </w:numPr>
              <w:tabs>
                <w:tab w:val="left" w:pos="8786"/>
              </w:tabs>
              <w:ind w:left="1046" w:right="110" w:hanging="270"/>
              <w:jc w:val="both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company registration number</w:t>
            </w:r>
            <w:r w:rsidR="00226E46">
              <w:rPr>
                <w:rFonts w:ascii="Arial" w:eastAsia="Times New Roman" w:hAnsi="Arial" w:cs="Arial"/>
                <w:lang w:bidi="en-US"/>
              </w:rPr>
              <w:t xml:space="preserve"> </w:t>
            </w:r>
            <w:r w:rsidR="006A450F" w:rsidRPr="00497C4E">
              <w:rPr>
                <w:rFonts w:ascii="Arial" w:eastAsia="Times New Roman" w:hAnsi="Arial" w:cs="Arial"/>
                <w:lang w:bidi="en-US"/>
              </w:rPr>
              <w:t xml:space="preserve">and ACRA </w:t>
            </w:r>
            <w:proofErr w:type="spellStart"/>
            <w:r w:rsidR="006A450F" w:rsidRPr="00497C4E">
              <w:rPr>
                <w:rFonts w:ascii="Arial" w:eastAsia="Times New Roman" w:hAnsi="Arial" w:cs="Arial"/>
                <w:lang w:bidi="en-US"/>
              </w:rPr>
              <w:t>Bizfile</w:t>
            </w:r>
            <w:proofErr w:type="spellEnd"/>
            <w:r w:rsidRPr="00126F97">
              <w:rPr>
                <w:rFonts w:ascii="Arial" w:eastAsia="Times New Roman" w:hAnsi="Arial" w:cs="Arial"/>
                <w:lang w:bidi="en-US"/>
              </w:rPr>
              <w:t xml:space="preserve">; </w:t>
            </w:r>
          </w:p>
          <w:p w14:paraId="28CBF755" w14:textId="77777777" w:rsidR="0008033D" w:rsidRPr="00497C4E" w:rsidRDefault="00875A0B" w:rsidP="00C97DDB">
            <w:pPr>
              <w:pStyle w:val="ListParagraph"/>
              <w:numPr>
                <w:ilvl w:val="0"/>
                <w:numId w:val="9"/>
              </w:numPr>
              <w:tabs>
                <w:tab w:val="left" w:pos="8786"/>
              </w:tabs>
              <w:ind w:left="1049" w:right="108" w:hanging="272"/>
              <w:jc w:val="both"/>
              <w:rPr>
                <w:rFonts w:ascii="Arial" w:eastAsia="Times New Roman" w:hAnsi="Arial" w:cs="Arial"/>
                <w:lang w:bidi="en-US"/>
              </w:rPr>
            </w:pPr>
            <w:r w:rsidRPr="00497C4E">
              <w:rPr>
                <w:rFonts w:ascii="Arial" w:eastAsia="Times New Roman" w:hAnsi="Arial" w:cs="Arial"/>
                <w:lang w:bidi="en-US"/>
              </w:rPr>
              <w:t>business address</w:t>
            </w:r>
            <w:r w:rsidR="00226E46" w:rsidRPr="00497C4E">
              <w:rPr>
                <w:rFonts w:ascii="Arial" w:eastAsia="Times New Roman" w:hAnsi="Arial" w:cs="Arial"/>
                <w:lang w:bidi="en-US"/>
              </w:rPr>
              <w:t>;</w:t>
            </w:r>
            <w:r w:rsidRPr="00497C4E">
              <w:rPr>
                <w:rFonts w:ascii="Arial" w:eastAsia="Times New Roman" w:hAnsi="Arial" w:cs="Arial"/>
                <w:lang w:bidi="en-US"/>
              </w:rPr>
              <w:t xml:space="preserve"> and </w:t>
            </w:r>
          </w:p>
          <w:p w14:paraId="5DAFD358" w14:textId="7D270C18" w:rsidR="00F51941" w:rsidRPr="0090493B" w:rsidRDefault="0022506A" w:rsidP="0020332F">
            <w:pPr>
              <w:pStyle w:val="ListParagraph"/>
              <w:numPr>
                <w:ilvl w:val="0"/>
                <w:numId w:val="9"/>
              </w:numPr>
              <w:tabs>
                <w:tab w:val="left" w:pos="8786"/>
              </w:tabs>
              <w:ind w:right="110"/>
              <w:jc w:val="both"/>
              <w:rPr>
                <w:lang w:bidi="en-US"/>
              </w:rPr>
            </w:pPr>
            <w:r w:rsidRPr="00497C4E">
              <w:rPr>
                <w:rFonts w:ascii="Arial" w:eastAsia="Times New Roman" w:hAnsi="Arial" w:cs="Arial"/>
                <w:lang w:bidi="en-US"/>
              </w:rPr>
              <w:t xml:space="preserve">the name, designation, contact number and email address of your company representative who will be the primary contact for all </w:t>
            </w:r>
            <w:r w:rsidRPr="0090493B">
              <w:rPr>
                <w:rFonts w:ascii="Arial" w:eastAsia="Times New Roman" w:hAnsi="Arial" w:cs="Arial"/>
                <w:lang w:bidi="en-US"/>
              </w:rPr>
              <w:t xml:space="preserve">communications with </w:t>
            </w:r>
            <w:r w:rsidR="00754555" w:rsidRPr="0090493B">
              <w:rPr>
                <w:rFonts w:ascii="Arial" w:eastAsia="Times New Roman" w:hAnsi="Arial" w:cs="Arial"/>
                <w:lang w:bidi="en-US"/>
              </w:rPr>
              <w:t>V</w:t>
            </w:r>
            <w:r w:rsidR="00D700B4" w:rsidRPr="0090493B">
              <w:rPr>
                <w:rFonts w:ascii="Arial" w:eastAsia="Times New Roman" w:hAnsi="Arial" w:cs="Arial"/>
                <w:lang w:bidi="en-US"/>
              </w:rPr>
              <w:t>anguard</w:t>
            </w:r>
            <w:r w:rsidRPr="0090493B">
              <w:rPr>
                <w:rFonts w:ascii="Arial" w:eastAsia="Times New Roman" w:hAnsi="Arial" w:cs="Arial"/>
                <w:lang w:bidi="en-US"/>
              </w:rPr>
              <w:t xml:space="preserve"> </w:t>
            </w:r>
            <w:r w:rsidR="00551D67" w:rsidRPr="0090493B">
              <w:rPr>
                <w:rFonts w:ascii="Arial" w:eastAsia="Times New Roman" w:hAnsi="Arial" w:cs="Arial"/>
                <w:lang w:bidi="en-US"/>
              </w:rPr>
              <w:t xml:space="preserve">Healthcare Pte Ltd </w:t>
            </w:r>
            <w:r w:rsidRPr="0090493B">
              <w:rPr>
                <w:rFonts w:ascii="Arial" w:eastAsia="Times New Roman" w:hAnsi="Arial" w:cs="Arial"/>
                <w:lang w:bidi="en-US"/>
              </w:rPr>
              <w:t xml:space="preserve">pertaining to the </w:t>
            </w:r>
            <w:r w:rsidR="00E04CE0" w:rsidRPr="0090493B">
              <w:rPr>
                <w:rFonts w:ascii="Arial" w:eastAsia="Times New Roman" w:hAnsi="Arial" w:cs="Arial"/>
                <w:lang w:bidi="en-US"/>
              </w:rPr>
              <w:t xml:space="preserve">Invitation to </w:t>
            </w:r>
            <w:r w:rsidRPr="0090493B">
              <w:rPr>
                <w:rFonts w:ascii="Arial" w:eastAsia="Times New Roman" w:hAnsi="Arial" w:cs="Arial"/>
                <w:lang w:bidi="en-US"/>
              </w:rPr>
              <w:t xml:space="preserve">Tender (“Representative”), with the Subject line as “Response </w:t>
            </w:r>
            <w:r w:rsidR="00D27972" w:rsidRPr="0090493B">
              <w:rPr>
                <w:rFonts w:ascii="Arial" w:eastAsia="Times New Roman" w:hAnsi="Arial" w:cs="Arial"/>
                <w:lang w:bidi="en-US"/>
              </w:rPr>
              <w:t xml:space="preserve">to </w:t>
            </w:r>
            <w:r w:rsidR="00551D67" w:rsidRPr="0090493B">
              <w:rPr>
                <w:rFonts w:ascii="Arial" w:eastAsia="Times New Roman" w:hAnsi="Arial" w:cs="Arial"/>
                <w:b/>
                <w:lang w:bidi="en-US"/>
              </w:rPr>
              <w:t>VANVHPLITT</w:t>
            </w:r>
            <w:r w:rsidR="00196E19" w:rsidRPr="0090493B">
              <w:rPr>
                <w:rFonts w:ascii="Arial" w:eastAsia="Times New Roman" w:hAnsi="Arial" w:cs="Arial"/>
                <w:b/>
                <w:lang w:bidi="en-US"/>
              </w:rPr>
              <w:t>20009</w:t>
            </w:r>
            <w:r w:rsidR="00551D67" w:rsidRPr="0090493B">
              <w:rPr>
                <w:rFonts w:ascii="Arial" w:eastAsia="Times New Roman" w:hAnsi="Arial" w:cs="Arial"/>
                <w:lang w:bidi="en-US"/>
              </w:rPr>
              <w:t xml:space="preserve"> </w:t>
            </w:r>
            <w:r w:rsidR="0020332F" w:rsidRPr="0020332F">
              <w:rPr>
                <w:rFonts w:ascii="Arial" w:hAnsi="Arial" w:cs="Arial"/>
                <w:b/>
              </w:rPr>
              <w:lastRenderedPageBreak/>
              <w:t>Invitation to Tender for the supply of Electricity for Van</w:t>
            </w:r>
            <w:r w:rsidR="008A3F1F">
              <w:rPr>
                <w:rFonts w:ascii="Arial" w:hAnsi="Arial" w:cs="Arial"/>
                <w:b/>
              </w:rPr>
              <w:t>g</w:t>
            </w:r>
            <w:r w:rsidR="0020332F" w:rsidRPr="0020332F">
              <w:rPr>
                <w:rFonts w:ascii="Arial" w:hAnsi="Arial" w:cs="Arial"/>
                <w:b/>
              </w:rPr>
              <w:t xml:space="preserve">uard Healthcare Pte </w:t>
            </w:r>
            <w:proofErr w:type="spellStart"/>
            <w:r w:rsidR="0020332F" w:rsidRPr="0020332F">
              <w:rPr>
                <w:rFonts w:ascii="Arial" w:hAnsi="Arial" w:cs="Arial"/>
                <w:b/>
              </w:rPr>
              <w:t>Ltd's</w:t>
            </w:r>
            <w:proofErr w:type="spellEnd"/>
            <w:r w:rsidR="0020332F" w:rsidRPr="0020332F">
              <w:rPr>
                <w:rFonts w:ascii="Arial" w:hAnsi="Arial" w:cs="Arial"/>
                <w:b/>
              </w:rPr>
              <w:t xml:space="preserve"> Care Homes, for a 12-month period from February 2021 to January 2022, or a 24-month period from February 2021 to January 2023.</w:t>
            </w:r>
          </w:p>
          <w:p w14:paraId="3D4BC44A" w14:textId="77777777" w:rsidR="00512F67" w:rsidRPr="0090493B" w:rsidRDefault="00512F67">
            <w:pPr>
              <w:pStyle w:val="ListParagraph"/>
              <w:tabs>
                <w:tab w:val="left" w:pos="8786"/>
              </w:tabs>
              <w:ind w:left="702" w:right="110" w:hanging="702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72E7DC5C" w14:textId="47076A26" w:rsidR="005A6E1E" w:rsidRPr="002402DC" w:rsidRDefault="00875A0B" w:rsidP="00557955">
            <w:pPr>
              <w:tabs>
                <w:tab w:val="left" w:pos="8786"/>
              </w:tabs>
              <w:ind w:left="678" w:right="115" w:hanging="678"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 w:rsidRPr="0090493B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3.</w:t>
            </w:r>
            <w:r w:rsidR="005D1797" w:rsidRPr="0090493B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2</w:t>
            </w:r>
            <w:r w:rsidRPr="0090493B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    </w:t>
            </w:r>
            <w:r w:rsidR="00590740" w:rsidRPr="0090493B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 </w:t>
            </w:r>
            <w:r w:rsidRPr="0090493B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Instructions relating to your submission of Tender </w:t>
            </w:r>
            <w:r w:rsidR="00BB1F4B" w:rsidRPr="0090493B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Offer </w:t>
            </w:r>
            <w:r w:rsidRPr="0090493B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will be stipulated in the Tender </w:t>
            </w:r>
            <w:r w:rsidR="00BB1F4B" w:rsidRPr="0090493B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Documents</w:t>
            </w:r>
            <w:r w:rsidRPr="0090493B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. Only Tender </w:t>
            </w:r>
            <w:r w:rsidR="00BB1F4B" w:rsidRPr="0090493B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Offer </w:t>
            </w:r>
            <w:r w:rsidRPr="0090493B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submitted in compliance with such instructions will be considered.  Please take </w:t>
            </w: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note to sign and </w:t>
            </w:r>
            <w:r w:rsidR="00BB1F4B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submit </w:t>
            </w: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one (1) original </w:t>
            </w:r>
            <w:r w:rsidRPr="002402DC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copy of the Letter and A</w:t>
            </w:r>
            <w:r w:rsidR="00FE31E6" w:rsidRPr="002402DC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nnexure</w:t>
            </w:r>
            <w:r w:rsidRPr="002402DC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 1 together with your Tender</w:t>
            </w:r>
            <w:r w:rsidR="00BB1F4B" w:rsidRPr="002402DC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 Offer</w:t>
            </w:r>
            <w:r w:rsidRPr="002402DC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.</w:t>
            </w:r>
          </w:p>
          <w:p w14:paraId="75D49C63" w14:textId="77777777" w:rsidR="00512F67" w:rsidRPr="002402DC" w:rsidRDefault="00512F67">
            <w:pPr>
              <w:tabs>
                <w:tab w:val="left" w:pos="8786"/>
              </w:tabs>
              <w:ind w:left="702" w:right="110" w:hanging="70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3FF891" w14:textId="49EDC9D8" w:rsidR="002402DC" w:rsidRPr="002402DC" w:rsidRDefault="00875A0B" w:rsidP="002402D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402DC">
              <w:rPr>
                <w:rFonts w:ascii="Arial" w:hAnsi="Arial" w:cs="Arial"/>
                <w:sz w:val="22"/>
                <w:szCs w:val="22"/>
              </w:rPr>
              <w:t>3.</w:t>
            </w:r>
            <w:r w:rsidR="005D1797" w:rsidRPr="002402DC">
              <w:rPr>
                <w:rFonts w:ascii="Arial" w:hAnsi="Arial" w:cs="Arial"/>
                <w:sz w:val="22"/>
                <w:szCs w:val="22"/>
              </w:rPr>
              <w:t>4</w:t>
            </w:r>
            <w:r w:rsidRPr="002402DC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2402DC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The </w:t>
            </w:r>
            <w:r w:rsidR="00BB1F4B" w:rsidRPr="002402DC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Closing Date of this Invitation to </w:t>
            </w:r>
            <w:r w:rsidRPr="002402DC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Tender is on </w:t>
            </w:r>
            <w:r w:rsidR="009D675F">
              <w:rPr>
                <w:rFonts w:ascii="Arial" w:hAnsi="Arial" w:cs="Arial"/>
                <w:b/>
                <w:sz w:val="22"/>
                <w:szCs w:val="22"/>
                <w:u w:val="single"/>
              </w:rPr>
              <w:t>7</w:t>
            </w:r>
            <w:r w:rsidR="00557955" w:rsidRPr="0055795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Dec</w:t>
            </w:r>
            <w:r w:rsidR="002402DC" w:rsidRPr="0055795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2402DC" w:rsidRPr="002402DC">
              <w:rPr>
                <w:rFonts w:ascii="Arial" w:hAnsi="Arial" w:cs="Arial"/>
                <w:b/>
                <w:sz w:val="22"/>
                <w:szCs w:val="22"/>
                <w:u w:val="single"/>
              </w:rPr>
              <w:t>2020,17:00 hours (SG Time)</w:t>
            </w:r>
          </w:p>
          <w:p w14:paraId="7880847D" w14:textId="54D4DD70" w:rsidR="00512F67" w:rsidRDefault="00875A0B">
            <w:pPr>
              <w:pStyle w:val="Default"/>
              <w:widowControl w:val="0"/>
              <w:ind w:left="702" w:hanging="702"/>
              <w:jc w:val="both"/>
              <w:rPr>
                <w:rFonts w:eastAsia="Times New Roman"/>
                <w:color w:val="auto"/>
                <w:sz w:val="22"/>
                <w:szCs w:val="22"/>
                <w:lang w:bidi="en-US"/>
              </w:rPr>
            </w:pPr>
            <w:r w:rsidRPr="002402DC">
              <w:rPr>
                <w:rFonts w:eastAsia="Times New Roman"/>
                <w:color w:val="auto"/>
                <w:sz w:val="22"/>
                <w:szCs w:val="22"/>
                <w:lang w:bidi="en-US"/>
              </w:rPr>
              <w:t>.</w:t>
            </w:r>
          </w:p>
        </w:tc>
      </w:tr>
    </w:tbl>
    <w:p w14:paraId="22761211" w14:textId="77777777" w:rsidR="00512F67" w:rsidRDefault="00512F67">
      <w:pPr>
        <w:rPr>
          <w:rFonts w:ascii="Arial" w:hAnsi="Arial" w:cs="Arial"/>
          <w:sz w:val="22"/>
          <w:szCs w:val="22"/>
        </w:rPr>
      </w:pPr>
    </w:p>
    <w:p w14:paraId="269FC874" w14:textId="77777777" w:rsidR="00512F67" w:rsidRDefault="00875A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Annex A</w:t>
      </w:r>
    </w:p>
    <w:p w14:paraId="5AD9DF68" w14:textId="5F5754FA" w:rsidR="00512F67" w:rsidRDefault="00875A0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ab/>
        <w:t>Confidentiality Undertaking Letter</w:t>
      </w:r>
    </w:p>
    <w:p w14:paraId="735C8DBE" w14:textId="0E9D96A5" w:rsidR="00512F67" w:rsidRDefault="00512F67">
      <w:pPr>
        <w:rPr>
          <w:rFonts w:ascii="Arial" w:hAnsi="Arial" w:cs="Arial"/>
          <w:sz w:val="22"/>
          <w:szCs w:val="22"/>
        </w:rPr>
      </w:pPr>
      <w:bookmarkStart w:id="0" w:name="_MON_1495015049"/>
      <w:bookmarkEnd w:id="0"/>
    </w:p>
    <w:bookmarkStart w:id="1" w:name="_GoBack"/>
    <w:bookmarkStart w:id="2" w:name="_MON_1667039268"/>
    <w:bookmarkEnd w:id="2"/>
    <w:p w14:paraId="40B6A09E" w14:textId="65485F59" w:rsidR="00512F67" w:rsidRDefault="008A3F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object w:dxaOrig="1533" w:dyaOrig="990" w14:anchorId="793192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5pt;height:49.5pt" o:ole="">
            <v:imagedata r:id="rId9" o:title=""/>
          </v:shape>
          <o:OLEObject Type="Embed" ProgID="Word.Document.12" ShapeID="_x0000_i1027" DrawAspect="Icon" ObjectID="_1667116264" r:id="rId10">
            <o:FieldCodes>\s</o:FieldCodes>
          </o:OLEObject>
        </w:object>
      </w:r>
      <w:bookmarkEnd w:id="1"/>
    </w:p>
    <w:p w14:paraId="393CAB22" w14:textId="7F085C36" w:rsidR="00512F67" w:rsidRDefault="00512F67">
      <w:pPr>
        <w:rPr>
          <w:rFonts w:ascii="Arial" w:hAnsi="Arial" w:cs="Arial"/>
          <w:sz w:val="22"/>
          <w:szCs w:val="22"/>
        </w:rPr>
      </w:pPr>
      <w:bookmarkStart w:id="3" w:name="_MON_1662877350"/>
      <w:bookmarkEnd w:id="3"/>
    </w:p>
    <w:sectPr w:rsidR="00512F67" w:rsidSect="00512F67">
      <w:headerReference w:type="default" r:id="rId11"/>
      <w:footerReference w:type="default" r:id="rId12"/>
      <w:pgSz w:w="11900" w:h="16840"/>
      <w:pgMar w:top="860" w:right="1440" w:bottom="144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3034C" w14:textId="77777777" w:rsidR="00EA1A30" w:rsidRDefault="00EA1A30">
      <w:r>
        <w:separator/>
      </w:r>
    </w:p>
  </w:endnote>
  <w:endnote w:type="continuationSeparator" w:id="0">
    <w:p w14:paraId="4ABF8E88" w14:textId="77777777" w:rsidR="00EA1A30" w:rsidRDefault="00EA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915307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136E26C1" w14:textId="77777777" w:rsidR="00512F67" w:rsidRDefault="00512F67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D165A7" w14:textId="77777777" w:rsidR="00512F67" w:rsidRDefault="00875A0B">
            <w:pPr>
              <w:pStyle w:val="Footer"/>
              <w:jc w:val="center"/>
              <w:rPr>
                <w:rFonts w:ascii="Book Antiqua" w:hAnsi="Book Antiqua"/>
                <w:b/>
                <w:color w:val="8064A2" w:themeColor="accent4"/>
                <w:sz w:val="22"/>
                <w:szCs w:val="22"/>
              </w:rPr>
            </w:pPr>
            <w:r>
              <w:rPr>
                <w:b/>
                <w:color w:val="8064A2" w:themeColor="accent4"/>
                <w:sz w:val="22"/>
                <w:szCs w:val="22"/>
              </w:rPr>
              <w:t>VANGUARD HEALTHCARE Pte Ltd</w:t>
            </w:r>
          </w:p>
          <w:p w14:paraId="1335593D" w14:textId="77777777" w:rsidR="00512F67" w:rsidRDefault="00875A0B">
            <w:pPr>
              <w:pStyle w:val="Footer"/>
              <w:jc w:val="center"/>
              <w:rPr>
                <w:rFonts w:ascii="Book Antiqua" w:hAnsi="Book Antiqua"/>
                <w:b/>
                <w:i/>
                <w:sz w:val="18"/>
                <w:szCs w:val="18"/>
              </w:rPr>
            </w:pPr>
            <w:r>
              <w:rPr>
                <w:rFonts w:ascii="Book Antiqua" w:hAnsi="Book Antiqua"/>
                <w:b/>
                <w:i/>
                <w:sz w:val="18"/>
                <w:szCs w:val="18"/>
              </w:rPr>
              <w:t xml:space="preserve">1 Maritime Square ♦ #11-25 </w:t>
            </w:r>
            <w:proofErr w:type="spellStart"/>
            <w:r>
              <w:rPr>
                <w:rFonts w:ascii="Book Antiqua" w:hAnsi="Book Antiqua"/>
                <w:b/>
                <w:i/>
                <w:sz w:val="18"/>
                <w:szCs w:val="18"/>
              </w:rPr>
              <w:t>HarbourFront</w:t>
            </w:r>
            <w:proofErr w:type="spellEnd"/>
            <w:r>
              <w:rPr>
                <w:rFonts w:ascii="Book Antiqua" w:hAnsi="Book Antiqua"/>
                <w:b/>
                <w:i/>
                <w:sz w:val="18"/>
                <w:szCs w:val="18"/>
              </w:rPr>
              <w:t xml:space="preserve"> Centre ♦ Singapore 099253</w:t>
            </w:r>
          </w:p>
          <w:p w14:paraId="00AD3B07" w14:textId="77777777" w:rsidR="00512F67" w:rsidRDefault="00875A0B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i/>
                <w:sz w:val="18"/>
                <w:szCs w:val="18"/>
              </w:rPr>
              <w:t>Reg</w:t>
            </w:r>
            <w:proofErr w:type="spellEnd"/>
            <w:r>
              <w:rPr>
                <w:rFonts w:ascii="Book Antiqua" w:hAnsi="Book Antiqua"/>
                <w:i/>
                <w:sz w:val="18"/>
                <w:szCs w:val="18"/>
              </w:rPr>
              <w:t xml:space="preserve"> No: 199500437N</w:t>
            </w:r>
          </w:p>
          <w:p w14:paraId="10BE220F" w14:textId="77777777" w:rsidR="00512F67" w:rsidRDefault="00512F67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2D5ADC" w14:textId="3032AB6C" w:rsidR="00512F67" w:rsidRDefault="00875A0B">
            <w:pPr>
              <w:pStyle w:val="Footer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 xml:space="preserve">Page </w:t>
            </w:r>
            <w:r w:rsidR="00D756F9"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="00D756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A3F1F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D756F9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D756F9"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="00D756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A3F1F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D756F9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Vanguard Ref No. VAN</w:t>
            </w:r>
            <w:r w:rsidR="00FB62F9">
              <w:rPr>
                <w:rFonts w:ascii="Arial" w:hAnsi="Arial" w:cs="Arial"/>
                <w:sz w:val="16"/>
                <w:szCs w:val="16"/>
              </w:rPr>
              <w:t>TPCHITT</w:t>
            </w:r>
            <w:r w:rsidR="00196E19" w:rsidRPr="00196E19">
              <w:rPr>
                <w:rFonts w:ascii="Arial" w:hAnsi="Arial" w:cs="Arial"/>
                <w:color w:val="FF0000"/>
                <w:sz w:val="16"/>
                <w:szCs w:val="16"/>
              </w:rPr>
              <w:t>20009</w:t>
            </w:r>
          </w:p>
          <w:p w14:paraId="0C03A538" w14:textId="77777777" w:rsidR="00512F67" w:rsidRDefault="00875A0B">
            <w:pPr>
              <w:pStyle w:val="Footer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</w:p>
          <w:p w14:paraId="02E617BC" w14:textId="77777777" w:rsidR="00512F67" w:rsidRDefault="00875A0B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</w:t>
            </w:r>
          </w:p>
        </w:sdtContent>
      </w:sdt>
    </w:sdtContent>
  </w:sdt>
  <w:p w14:paraId="50293839" w14:textId="77777777" w:rsidR="00512F67" w:rsidRDefault="00512F67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CED57" w14:textId="77777777" w:rsidR="00EA1A30" w:rsidRDefault="00EA1A30">
      <w:r>
        <w:separator/>
      </w:r>
    </w:p>
  </w:footnote>
  <w:footnote w:type="continuationSeparator" w:id="0">
    <w:p w14:paraId="10306CE2" w14:textId="77777777" w:rsidR="00EA1A30" w:rsidRDefault="00EA1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24E82" w14:textId="77777777" w:rsidR="00512F67" w:rsidRDefault="00512F67">
    <w:pPr>
      <w:pStyle w:val="Header"/>
      <w:ind w:left="-1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6AB5"/>
    <w:multiLevelType w:val="multilevel"/>
    <w:tmpl w:val="00D2EB50"/>
    <w:lvl w:ilvl="0">
      <w:start w:val="1"/>
      <w:numFmt w:val="decimal"/>
      <w:pStyle w:val="Heading1"/>
      <w:lvlText w:val="%1"/>
      <w:lvlJc w:val="left"/>
      <w:pPr>
        <w:ind w:left="1065" w:hanging="432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65F91" w:themeColor="accent1" w:themeShade="BF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1">
      <w:start w:val="1"/>
      <w:numFmt w:val="decimal"/>
      <w:pStyle w:val="Heading2"/>
      <w:lvlText w:val="%1.%2"/>
      <w:lvlJc w:val="left"/>
      <w:pPr>
        <w:ind w:left="1209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ind w:left="1353" w:hanging="720"/>
      </w:pPr>
      <w:rPr>
        <w:b w:val="0"/>
        <w:lang w:val="en-AU"/>
      </w:rPr>
    </w:lvl>
    <w:lvl w:ilvl="3">
      <w:start w:val="1"/>
      <w:numFmt w:val="decimal"/>
      <w:pStyle w:val="Heading4"/>
      <w:lvlText w:val="%1.%2.%3.%4"/>
      <w:lvlJc w:val="left"/>
      <w:pPr>
        <w:ind w:left="1497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Heading5"/>
      <w:lvlText w:val="%1.%2.%3.%4.%5"/>
      <w:lvlJc w:val="left"/>
      <w:pPr>
        <w:ind w:left="1641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785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929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2073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2217" w:hanging="1584"/>
      </w:pPr>
    </w:lvl>
  </w:abstractNum>
  <w:abstractNum w:abstractNumId="1" w15:restartNumberingAfterBreak="0">
    <w:nsid w:val="08DC0129"/>
    <w:multiLevelType w:val="hybridMultilevel"/>
    <w:tmpl w:val="9A02D950"/>
    <w:lvl w:ilvl="0" w:tplc="5E262EA6">
      <w:start w:val="1"/>
      <w:numFmt w:val="lowerRoman"/>
      <w:lvlText w:val="(%1)"/>
      <w:lvlJc w:val="left"/>
      <w:pPr>
        <w:ind w:left="288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1F879ED"/>
    <w:multiLevelType w:val="hybridMultilevel"/>
    <w:tmpl w:val="81645EC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3A74C4"/>
    <w:multiLevelType w:val="hybridMultilevel"/>
    <w:tmpl w:val="A3E88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D7F3C"/>
    <w:multiLevelType w:val="multilevel"/>
    <w:tmpl w:val="B84267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ED6C3A"/>
    <w:multiLevelType w:val="multilevel"/>
    <w:tmpl w:val="E3189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8DE7958"/>
    <w:multiLevelType w:val="multilevel"/>
    <w:tmpl w:val="F0FC9338"/>
    <w:lvl w:ilvl="0">
      <w:start w:val="2"/>
      <w:numFmt w:val="decimal"/>
      <w:pStyle w:val="Level1MOHHServiceAgreement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pStyle w:val="Level2MOHHServiceAgreement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abstractNum w:abstractNumId="7" w15:restartNumberingAfterBreak="0">
    <w:nsid w:val="2B202261"/>
    <w:multiLevelType w:val="hybridMultilevel"/>
    <w:tmpl w:val="51E077AC"/>
    <w:lvl w:ilvl="0" w:tplc="1D7EBCBE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2D11173D"/>
    <w:multiLevelType w:val="hybridMultilevel"/>
    <w:tmpl w:val="632E5E30"/>
    <w:lvl w:ilvl="0" w:tplc="C86A1394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FF16C05"/>
    <w:multiLevelType w:val="hybridMultilevel"/>
    <w:tmpl w:val="A0FA195E"/>
    <w:lvl w:ilvl="0" w:tplc="9934ED5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47059FC"/>
    <w:multiLevelType w:val="multilevel"/>
    <w:tmpl w:val="CBDEB46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F945537"/>
    <w:multiLevelType w:val="hybridMultilevel"/>
    <w:tmpl w:val="BAE22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015F62"/>
    <w:multiLevelType w:val="hybridMultilevel"/>
    <w:tmpl w:val="EF867DEE"/>
    <w:lvl w:ilvl="0" w:tplc="65085D0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2719F"/>
    <w:multiLevelType w:val="hybridMultilevel"/>
    <w:tmpl w:val="F576338E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A0B3B"/>
    <w:multiLevelType w:val="hybridMultilevel"/>
    <w:tmpl w:val="BBD46162"/>
    <w:lvl w:ilvl="0" w:tplc="5BE0F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DE62F3"/>
    <w:multiLevelType w:val="hybridMultilevel"/>
    <w:tmpl w:val="29A2887C"/>
    <w:lvl w:ilvl="0" w:tplc="7F0C5F5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B152D0"/>
    <w:multiLevelType w:val="hybridMultilevel"/>
    <w:tmpl w:val="E488FB20"/>
    <w:lvl w:ilvl="0" w:tplc="6F8A99C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576EF"/>
    <w:multiLevelType w:val="hybridMultilevel"/>
    <w:tmpl w:val="3A8A3C5E"/>
    <w:lvl w:ilvl="0" w:tplc="E09EB8D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B15C86"/>
    <w:multiLevelType w:val="hybridMultilevel"/>
    <w:tmpl w:val="35322914"/>
    <w:lvl w:ilvl="0" w:tplc="09CE8F62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D329EF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80AC5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3B03B9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56843F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BAA65F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D6EC1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C04990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1A5A1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6A255A"/>
    <w:multiLevelType w:val="hybridMultilevel"/>
    <w:tmpl w:val="0340ECF8"/>
    <w:lvl w:ilvl="0" w:tplc="5AF2912E">
      <w:start w:val="3"/>
      <w:numFmt w:val="bullet"/>
      <w:lvlText w:val=""/>
      <w:lvlJc w:val="left"/>
      <w:pPr>
        <w:ind w:left="1125" w:hanging="360"/>
      </w:pPr>
      <w:rPr>
        <w:rFonts w:ascii="Wingdings" w:eastAsia="Times New Roman" w:hAnsi="Wingdings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7AC950A4"/>
    <w:multiLevelType w:val="hybridMultilevel"/>
    <w:tmpl w:val="2310A0AE"/>
    <w:lvl w:ilvl="0" w:tplc="19089A2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8"/>
  </w:num>
  <w:num w:numId="4">
    <w:abstractNumId w:val="10"/>
  </w:num>
  <w:num w:numId="5">
    <w:abstractNumId w:val="0"/>
  </w:num>
  <w:num w:numId="6">
    <w:abstractNumId w:val="7"/>
  </w:num>
  <w:num w:numId="7">
    <w:abstractNumId w:val="1"/>
  </w:num>
  <w:num w:numId="8">
    <w:abstractNumId w:val="20"/>
  </w:num>
  <w:num w:numId="9">
    <w:abstractNumId w:val="16"/>
  </w:num>
  <w:num w:numId="10">
    <w:abstractNumId w:val="4"/>
  </w:num>
  <w:num w:numId="11">
    <w:abstractNumId w:val="14"/>
  </w:num>
  <w:num w:numId="12">
    <w:abstractNumId w:val="17"/>
  </w:num>
  <w:num w:numId="13">
    <w:abstractNumId w:val="9"/>
  </w:num>
  <w:num w:numId="14">
    <w:abstractNumId w:val="11"/>
  </w:num>
  <w:num w:numId="15">
    <w:abstractNumId w:val="13"/>
  </w:num>
  <w:num w:numId="16">
    <w:abstractNumId w:val="2"/>
  </w:num>
  <w:num w:numId="17">
    <w:abstractNumId w:val="12"/>
  </w:num>
  <w:num w:numId="18">
    <w:abstractNumId w:val="19"/>
  </w:num>
  <w:num w:numId="19">
    <w:abstractNumId w:val="15"/>
  </w:num>
  <w:num w:numId="20">
    <w:abstractNumId w:val="8"/>
  </w:num>
  <w:num w:numId="2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67"/>
    <w:rsid w:val="000043E3"/>
    <w:rsid w:val="000107A0"/>
    <w:rsid w:val="0003050E"/>
    <w:rsid w:val="00041494"/>
    <w:rsid w:val="0008033D"/>
    <w:rsid w:val="000C561A"/>
    <w:rsid w:val="000C6DF8"/>
    <w:rsid w:val="000E5F5E"/>
    <w:rsid w:val="000F1F33"/>
    <w:rsid w:val="000F4CFA"/>
    <w:rsid w:val="00126F97"/>
    <w:rsid w:val="00144EA3"/>
    <w:rsid w:val="001776C2"/>
    <w:rsid w:val="00184B9A"/>
    <w:rsid w:val="001944EA"/>
    <w:rsid w:val="00196E19"/>
    <w:rsid w:val="0020332F"/>
    <w:rsid w:val="00204B8F"/>
    <w:rsid w:val="0022046D"/>
    <w:rsid w:val="0022506A"/>
    <w:rsid w:val="00225CFE"/>
    <w:rsid w:val="00226E46"/>
    <w:rsid w:val="0023103E"/>
    <w:rsid w:val="002402DC"/>
    <w:rsid w:val="00240863"/>
    <w:rsid w:val="00245BF9"/>
    <w:rsid w:val="00273C57"/>
    <w:rsid w:val="00290909"/>
    <w:rsid w:val="002C2C24"/>
    <w:rsid w:val="002C6D0D"/>
    <w:rsid w:val="002E6510"/>
    <w:rsid w:val="002F33F3"/>
    <w:rsid w:val="002F3D2E"/>
    <w:rsid w:val="002F5AD4"/>
    <w:rsid w:val="00301487"/>
    <w:rsid w:val="0031777B"/>
    <w:rsid w:val="00371875"/>
    <w:rsid w:val="00380CEB"/>
    <w:rsid w:val="0039128D"/>
    <w:rsid w:val="003C2904"/>
    <w:rsid w:val="00402C7D"/>
    <w:rsid w:val="004138E9"/>
    <w:rsid w:val="00447115"/>
    <w:rsid w:val="00474680"/>
    <w:rsid w:val="00482554"/>
    <w:rsid w:val="004945DE"/>
    <w:rsid w:val="0049492C"/>
    <w:rsid w:val="00497C4E"/>
    <w:rsid w:val="00503D6E"/>
    <w:rsid w:val="00505AB2"/>
    <w:rsid w:val="00512F67"/>
    <w:rsid w:val="00522465"/>
    <w:rsid w:val="00551D67"/>
    <w:rsid w:val="0055618D"/>
    <w:rsid w:val="00557955"/>
    <w:rsid w:val="00590740"/>
    <w:rsid w:val="00590EC0"/>
    <w:rsid w:val="005A6E1E"/>
    <w:rsid w:val="005B0AEE"/>
    <w:rsid w:val="005D1797"/>
    <w:rsid w:val="005E379E"/>
    <w:rsid w:val="005F4DE6"/>
    <w:rsid w:val="00625AF4"/>
    <w:rsid w:val="006439DC"/>
    <w:rsid w:val="006A450F"/>
    <w:rsid w:val="006C085C"/>
    <w:rsid w:val="006D217E"/>
    <w:rsid w:val="006D49A5"/>
    <w:rsid w:val="006E71D8"/>
    <w:rsid w:val="006F020E"/>
    <w:rsid w:val="00706FA0"/>
    <w:rsid w:val="007104DC"/>
    <w:rsid w:val="007150C0"/>
    <w:rsid w:val="007209BC"/>
    <w:rsid w:val="00725D35"/>
    <w:rsid w:val="00746270"/>
    <w:rsid w:val="00754555"/>
    <w:rsid w:val="00771FAF"/>
    <w:rsid w:val="00774EC6"/>
    <w:rsid w:val="007B5E1A"/>
    <w:rsid w:val="007C4817"/>
    <w:rsid w:val="007C6241"/>
    <w:rsid w:val="007E2D07"/>
    <w:rsid w:val="007E37E1"/>
    <w:rsid w:val="008151F4"/>
    <w:rsid w:val="00875A0B"/>
    <w:rsid w:val="0088503D"/>
    <w:rsid w:val="008A3F1F"/>
    <w:rsid w:val="008C38DA"/>
    <w:rsid w:val="0090493B"/>
    <w:rsid w:val="00912FFC"/>
    <w:rsid w:val="009169C7"/>
    <w:rsid w:val="009256E8"/>
    <w:rsid w:val="00926300"/>
    <w:rsid w:val="00984D42"/>
    <w:rsid w:val="0098537C"/>
    <w:rsid w:val="00992DAA"/>
    <w:rsid w:val="009C1057"/>
    <w:rsid w:val="009D166D"/>
    <w:rsid w:val="009D675F"/>
    <w:rsid w:val="009F0725"/>
    <w:rsid w:val="00A07AC2"/>
    <w:rsid w:val="00A4517D"/>
    <w:rsid w:val="00A869C4"/>
    <w:rsid w:val="00A95B2F"/>
    <w:rsid w:val="00AC4C32"/>
    <w:rsid w:val="00AD0A90"/>
    <w:rsid w:val="00AF0157"/>
    <w:rsid w:val="00AF22ED"/>
    <w:rsid w:val="00B426B0"/>
    <w:rsid w:val="00B52338"/>
    <w:rsid w:val="00B94E6C"/>
    <w:rsid w:val="00BB1F4B"/>
    <w:rsid w:val="00BC0D23"/>
    <w:rsid w:val="00BD2BD1"/>
    <w:rsid w:val="00C02E02"/>
    <w:rsid w:val="00C07472"/>
    <w:rsid w:val="00C1328A"/>
    <w:rsid w:val="00C55F7D"/>
    <w:rsid w:val="00C97DDB"/>
    <w:rsid w:val="00CB0C5B"/>
    <w:rsid w:val="00CB48DB"/>
    <w:rsid w:val="00CC1A05"/>
    <w:rsid w:val="00D022BB"/>
    <w:rsid w:val="00D04FB4"/>
    <w:rsid w:val="00D27972"/>
    <w:rsid w:val="00D504EB"/>
    <w:rsid w:val="00D5367C"/>
    <w:rsid w:val="00D700B4"/>
    <w:rsid w:val="00D756F9"/>
    <w:rsid w:val="00DA34A6"/>
    <w:rsid w:val="00E04CE0"/>
    <w:rsid w:val="00E14A84"/>
    <w:rsid w:val="00E16065"/>
    <w:rsid w:val="00E41A05"/>
    <w:rsid w:val="00E45733"/>
    <w:rsid w:val="00E92236"/>
    <w:rsid w:val="00EA1A30"/>
    <w:rsid w:val="00EA7A47"/>
    <w:rsid w:val="00ED7D10"/>
    <w:rsid w:val="00EE2A35"/>
    <w:rsid w:val="00F00A8F"/>
    <w:rsid w:val="00F51941"/>
    <w:rsid w:val="00F5566F"/>
    <w:rsid w:val="00F56BF0"/>
    <w:rsid w:val="00F769B4"/>
    <w:rsid w:val="00FB0C53"/>
    <w:rsid w:val="00FB62F9"/>
    <w:rsid w:val="00FC4A40"/>
    <w:rsid w:val="00FE31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S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3EC2CE96"/>
  <w15:docId w15:val="{F96AAC07-EA62-44D9-B617-66314055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F67"/>
    <w:rPr>
      <w:sz w:val="24"/>
      <w:szCs w:val="24"/>
    </w:rPr>
  </w:style>
  <w:style w:type="paragraph" w:styleId="Heading1">
    <w:name w:val="heading 1"/>
    <w:aliases w:val="Heading 1 a"/>
    <w:basedOn w:val="Normal"/>
    <w:next w:val="Normal"/>
    <w:link w:val="Heading1Char"/>
    <w:qFormat/>
    <w:rsid w:val="00512F67"/>
    <w:pPr>
      <w:keepNext/>
      <w:keepLines/>
      <w:numPr>
        <w:numId w:val="5"/>
      </w:numPr>
      <w:spacing w:before="480" w:line="276" w:lineRule="auto"/>
      <w:outlineLvl w:val="0"/>
    </w:pPr>
    <w:rPr>
      <w:rFonts w:ascii="Calibri" w:eastAsia="SimSun" w:hAnsi="Calibri" w:cs="Arial"/>
      <w:b/>
      <w:bCs/>
      <w:color w:val="365F91"/>
      <w:sz w:val="28"/>
      <w:szCs w:val="28"/>
    </w:rPr>
  </w:style>
  <w:style w:type="paragraph" w:styleId="Heading2">
    <w:name w:val="heading 2"/>
    <w:aliases w:val="Char,Chapter Title,H2, Char"/>
    <w:basedOn w:val="Heading1"/>
    <w:next w:val="Heading1"/>
    <w:link w:val="Heading2Char"/>
    <w:qFormat/>
    <w:rsid w:val="00512F67"/>
    <w:pPr>
      <w:numPr>
        <w:ilvl w:val="1"/>
      </w:numPr>
      <w:spacing w:before="240" w:after="120"/>
      <w:outlineLvl w:val="1"/>
    </w:pPr>
    <w:rPr>
      <w:b w:val="0"/>
      <w:snapToGrid w:val="0"/>
      <w:color w:val="auto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12F67"/>
    <w:pPr>
      <w:keepLines/>
      <w:numPr>
        <w:ilvl w:val="2"/>
        <w:numId w:val="5"/>
      </w:numPr>
      <w:spacing w:before="120" w:after="120"/>
      <w:jc w:val="both"/>
      <w:outlineLvl w:val="2"/>
    </w:pPr>
    <w:rPr>
      <w:rFonts w:ascii="Calibri" w:eastAsiaTheme="majorEastAsia" w:hAnsi="Calibri" w:cs="Arial"/>
      <w:snapToGrid w:val="0"/>
      <w:sz w:val="22"/>
      <w:szCs w:val="20"/>
    </w:rPr>
  </w:style>
  <w:style w:type="paragraph" w:styleId="Heading4">
    <w:name w:val="heading 4"/>
    <w:basedOn w:val="Heading3"/>
    <w:next w:val="Heading3"/>
    <w:link w:val="Heading4Char"/>
    <w:unhideWhenUsed/>
    <w:qFormat/>
    <w:rsid w:val="00512F67"/>
    <w:pPr>
      <w:numPr>
        <w:ilvl w:val="3"/>
      </w:numPr>
      <w:spacing w:before="200" w:after="0"/>
      <w:ind w:left="810" w:hanging="810"/>
      <w:outlineLvl w:val="3"/>
    </w:pPr>
    <w:rPr>
      <w:rFonts w:cstheme="majorBidi"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512F67"/>
    <w:pPr>
      <w:keepNext/>
      <w:keepLines/>
      <w:numPr>
        <w:ilvl w:val="4"/>
        <w:numId w:val="5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12F67"/>
    <w:pPr>
      <w:keepNext/>
      <w:keepLines/>
      <w:numPr>
        <w:ilvl w:val="5"/>
        <w:numId w:val="5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unhideWhenUsed/>
    <w:qFormat/>
    <w:rsid w:val="00512F67"/>
    <w:pPr>
      <w:keepNext/>
      <w:keepLines/>
      <w:numPr>
        <w:ilvl w:val="6"/>
        <w:numId w:val="5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zh-CN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12F67"/>
    <w:pPr>
      <w:keepNext/>
      <w:keepLines/>
      <w:numPr>
        <w:ilvl w:val="7"/>
        <w:numId w:val="5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paragraph" w:styleId="Heading9">
    <w:name w:val="heading 9"/>
    <w:basedOn w:val="Normal"/>
    <w:next w:val="Normal"/>
    <w:link w:val="Heading9Char"/>
    <w:unhideWhenUsed/>
    <w:qFormat/>
    <w:rsid w:val="00512F67"/>
    <w:pPr>
      <w:keepNext/>
      <w:keepLines/>
      <w:numPr>
        <w:ilvl w:val="8"/>
        <w:numId w:val="5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page-header,ph"/>
    <w:basedOn w:val="Normal"/>
    <w:link w:val="HeaderChar"/>
    <w:unhideWhenUsed/>
    <w:rsid w:val="00512F67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page-header Char,ph Char"/>
    <w:basedOn w:val="DefaultParagraphFont"/>
    <w:link w:val="Header"/>
    <w:uiPriority w:val="99"/>
    <w:rsid w:val="00512F6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12F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F67"/>
    <w:rPr>
      <w:sz w:val="24"/>
      <w:szCs w:val="24"/>
    </w:rPr>
  </w:style>
  <w:style w:type="table" w:styleId="TableGrid">
    <w:name w:val="Table Grid"/>
    <w:basedOn w:val="TableNormal"/>
    <w:uiPriority w:val="1"/>
    <w:rsid w:val="00512F67"/>
    <w:rPr>
      <w:rFonts w:eastAsia="Times New Roman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6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12F67"/>
    <w:pPr>
      <w:ind w:left="720"/>
    </w:pPr>
    <w:rPr>
      <w:rFonts w:ascii="Calibri" w:eastAsia="SimSun" w:hAnsi="Calibri" w:cs="Calibri"/>
      <w:sz w:val="22"/>
      <w:szCs w:val="22"/>
      <w:lang w:val="en-SG" w:eastAsia="zh-CN"/>
    </w:rPr>
  </w:style>
  <w:style w:type="character" w:styleId="Hyperlink">
    <w:name w:val="Hyperlink"/>
    <w:basedOn w:val="DefaultParagraphFont"/>
    <w:uiPriority w:val="99"/>
    <w:unhideWhenUsed/>
    <w:rsid w:val="00512F67"/>
    <w:rPr>
      <w:color w:val="0000FF" w:themeColor="hyperlink"/>
      <w:u w:val="single"/>
    </w:rPr>
  </w:style>
  <w:style w:type="paragraph" w:customStyle="1" w:styleId="Default">
    <w:name w:val="Default"/>
    <w:rsid w:val="00512F6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12F67"/>
    <w:rPr>
      <w:rFonts w:ascii="Calibri" w:eastAsia="Calibri" w:hAnsi="Calibri"/>
      <w:sz w:val="22"/>
      <w:szCs w:val="22"/>
      <w:lang w:val="en-SG"/>
    </w:rPr>
  </w:style>
  <w:style w:type="paragraph" w:styleId="Revision">
    <w:name w:val="Revision"/>
    <w:hidden/>
    <w:uiPriority w:val="71"/>
    <w:rsid w:val="00512F67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12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2F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2F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F6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512F67"/>
    <w:rPr>
      <w:rFonts w:ascii="Calibri" w:eastAsia="SimSun" w:hAnsi="Calibri" w:cs="Calibri"/>
      <w:sz w:val="22"/>
      <w:szCs w:val="22"/>
      <w:lang w:val="en-SG" w:eastAsia="zh-CN"/>
    </w:rPr>
  </w:style>
  <w:style w:type="paragraph" w:customStyle="1" w:styleId="Level1MOHHServiceAgreement">
    <w:name w:val="Level 1 MOHH Service Agreement"/>
    <w:basedOn w:val="Normal"/>
    <w:next w:val="Normal"/>
    <w:qFormat/>
    <w:rsid w:val="00512F67"/>
    <w:pPr>
      <w:numPr>
        <w:numId w:val="1"/>
      </w:numPr>
      <w:spacing w:after="240"/>
      <w:ind w:left="630" w:right="180" w:hanging="450"/>
      <w:jc w:val="both"/>
    </w:pPr>
    <w:rPr>
      <w:rFonts w:ascii="Calibri" w:eastAsia="Times New Roman" w:hAnsi="Calibri" w:cs="Arial"/>
      <w:b/>
      <w:snapToGrid w:val="0"/>
      <w:sz w:val="22"/>
      <w:szCs w:val="20"/>
      <w:lang w:val="en-GB"/>
    </w:rPr>
  </w:style>
  <w:style w:type="paragraph" w:customStyle="1" w:styleId="Level2MOHHServiceAgreement">
    <w:name w:val="Level 2 MOHH Service Agreement"/>
    <w:basedOn w:val="Level1MOHHServiceAgreement"/>
    <w:next w:val="ListParagraph"/>
    <w:qFormat/>
    <w:rsid w:val="00512F67"/>
    <w:pPr>
      <w:numPr>
        <w:ilvl w:val="1"/>
      </w:numPr>
      <w:ind w:left="630" w:hanging="450"/>
    </w:pPr>
    <w:rPr>
      <w:b w:val="0"/>
      <w:sz w:val="20"/>
    </w:rPr>
  </w:style>
  <w:style w:type="character" w:customStyle="1" w:styleId="Heading1Char">
    <w:name w:val="Heading 1 Char"/>
    <w:aliases w:val="Heading 1 a Char"/>
    <w:basedOn w:val="DefaultParagraphFont"/>
    <w:link w:val="Heading1"/>
    <w:rsid w:val="00512F67"/>
    <w:rPr>
      <w:rFonts w:ascii="Calibri" w:eastAsia="SimSun" w:hAnsi="Calibri" w:cs="Arial"/>
      <w:b/>
      <w:bCs/>
      <w:color w:val="365F91"/>
      <w:sz w:val="28"/>
      <w:szCs w:val="28"/>
    </w:rPr>
  </w:style>
  <w:style w:type="character" w:customStyle="1" w:styleId="Heading2Char">
    <w:name w:val="Heading 2 Char"/>
    <w:aliases w:val="Char Char,Chapter Title Char,H2 Char, Char Char"/>
    <w:basedOn w:val="DefaultParagraphFont"/>
    <w:link w:val="Heading2"/>
    <w:rsid w:val="00512F67"/>
    <w:rPr>
      <w:rFonts w:ascii="Calibri" w:eastAsia="SimSun" w:hAnsi="Calibri" w:cs="Arial"/>
      <w:bCs/>
      <w:snapToGrid w:val="0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512F67"/>
    <w:rPr>
      <w:rFonts w:ascii="Calibri" w:eastAsiaTheme="majorEastAsia" w:hAnsi="Calibri" w:cs="Arial"/>
      <w:snapToGrid w:val="0"/>
      <w:sz w:val="22"/>
    </w:rPr>
  </w:style>
  <w:style w:type="character" w:customStyle="1" w:styleId="Heading4Char">
    <w:name w:val="Heading 4 Char"/>
    <w:basedOn w:val="DefaultParagraphFont"/>
    <w:link w:val="Heading4"/>
    <w:rsid w:val="00512F67"/>
    <w:rPr>
      <w:rFonts w:ascii="Calibri" w:eastAsiaTheme="majorEastAsia" w:hAnsi="Calibri" w:cstheme="majorBidi"/>
      <w:bCs/>
      <w:iCs/>
      <w:snapToGrid w:val="0"/>
      <w:sz w:val="22"/>
    </w:rPr>
  </w:style>
  <w:style w:type="character" w:customStyle="1" w:styleId="Heading5Char">
    <w:name w:val="Heading 5 Char"/>
    <w:basedOn w:val="DefaultParagraphFont"/>
    <w:link w:val="Heading5"/>
    <w:rsid w:val="00512F6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512F6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512F6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512F67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character" w:customStyle="1" w:styleId="Heading9Char">
    <w:name w:val="Heading 9 Char"/>
    <w:basedOn w:val="DefaultParagraphFont"/>
    <w:link w:val="Heading9"/>
    <w:rsid w:val="00512F67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character" w:customStyle="1" w:styleId="Heading2Char1">
    <w:name w:val="Heading 2 Char1"/>
    <w:basedOn w:val="DefaultParagraphFont"/>
    <w:rsid w:val="00512F67"/>
    <w:rPr>
      <w:rFonts w:eastAsia="Times New Roman"/>
      <w:spacing w:val="-2"/>
      <w:u w:val="single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512F67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4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vanguardhealthcare.com.s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package" Target="embeddings/Microsoft_Word_Document.doc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21DE22245B64BAF6D5B1CBC4F6F0A" ma:contentTypeVersion="3" ma:contentTypeDescription="Create a new document." ma:contentTypeScope="" ma:versionID="fa3593a76819b2eedca1e1be2ea1ce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BEDE10-3B88-4B14-9793-7222CC2B90D8}"/>
</file>

<file path=customXml/itemProps2.xml><?xml version="1.0" encoding="utf-8"?>
<ds:datastoreItem xmlns:ds="http://schemas.openxmlformats.org/officeDocument/2006/customXml" ds:itemID="{292A416B-71C9-4338-9AAE-B817742E152A}"/>
</file>

<file path=customXml/itemProps3.xml><?xml version="1.0" encoding="utf-8"?>
<ds:datastoreItem xmlns:ds="http://schemas.openxmlformats.org/officeDocument/2006/customXml" ds:itemID="{6222D21B-6268-47A6-B5B6-A86A53D4D7F2}"/>
</file>

<file path=customXml/itemProps4.xml><?xml version="1.0" encoding="utf-8"?>
<ds:datastoreItem xmlns:ds="http://schemas.openxmlformats.org/officeDocument/2006/customXml" ds:itemID="{9854104D-F086-4D36-B46D-0CC652FE13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481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Immortal Design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Sherlynn</dc:creator>
  <cp:lastModifiedBy>Song Wen Hon</cp:lastModifiedBy>
  <cp:revision>22</cp:revision>
  <cp:lastPrinted>2017-02-06T02:08:00Z</cp:lastPrinted>
  <dcterms:created xsi:type="dcterms:W3CDTF">2020-08-13T04:17:00Z</dcterms:created>
  <dcterms:modified xsi:type="dcterms:W3CDTF">2020-11-17T03:05:00Z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0x01010073521DE22245B64BAF6D5B1CBC4F6F0A</vt:lpwstr>
  </property>
</Properties>
</file>